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7E" w:rsidRPr="00274428" w:rsidRDefault="00366A31" w:rsidP="006D6C9C">
      <w:pPr>
        <w:jc w:val="center"/>
        <w:rPr>
          <w:b/>
          <w:sz w:val="20"/>
          <w:szCs w:val="20"/>
        </w:rPr>
      </w:pPr>
      <w:proofErr w:type="gramStart"/>
      <w:r>
        <w:rPr>
          <w:b/>
          <w:sz w:val="20"/>
          <w:szCs w:val="20"/>
        </w:rPr>
        <w:t>iPad</w:t>
      </w:r>
      <w:proofErr w:type="gramEnd"/>
      <w:r>
        <w:rPr>
          <w:b/>
          <w:sz w:val="20"/>
          <w:szCs w:val="20"/>
        </w:rPr>
        <w:t xml:space="preserve"> Policy</w:t>
      </w:r>
    </w:p>
    <w:p w:rsidR="006D6C9C" w:rsidRPr="00274428" w:rsidRDefault="006D6C9C" w:rsidP="006D6C9C">
      <w:pPr>
        <w:rPr>
          <w:b/>
          <w:sz w:val="20"/>
          <w:szCs w:val="20"/>
        </w:rPr>
      </w:pPr>
      <w:r w:rsidRPr="00274428">
        <w:rPr>
          <w:b/>
          <w:sz w:val="20"/>
          <w:szCs w:val="20"/>
        </w:rPr>
        <w:t xml:space="preserve">Purchasing </w:t>
      </w:r>
    </w:p>
    <w:p w:rsidR="00274428" w:rsidRDefault="00274428" w:rsidP="00274428">
      <w:pPr>
        <w:pStyle w:val="ListParagraph"/>
        <w:numPr>
          <w:ilvl w:val="0"/>
          <w:numId w:val="2"/>
        </w:numPr>
        <w:rPr>
          <w:sz w:val="20"/>
          <w:szCs w:val="20"/>
        </w:rPr>
      </w:pPr>
      <w:r>
        <w:rPr>
          <w:sz w:val="20"/>
          <w:szCs w:val="20"/>
        </w:rPr>
        <w:t>All eligible</w:t>
      </w:r>
      <w:r w:rsidR="00F235F9">
        <w:rPr>
          <w:sz w:val="20"/>
          <w:szCs w:val="20"/>
        </w:rPr>
        <w:t>* staff are entitled</w:t>
      </w:r>
      <w:r>
        <w:rPr>
          <w:sz w:val="20"/>
          <w:szCs w:val="20"/>
        </w:rPr>
        <w:t xml:space="preserve"> to an iPad to use for Blended Learning Purposes</w:t>
      </w:r>
    </w:p>
    <w:p w:rsidR="00274428" w:rsidRDefault="00274428" w:rsidP="00274428">
      <w:pPr>
        <w:pStyle w:val="ListParagraph"/>
        <w:numPr>
          <w:ilvl w:val="0"/>
          <w:numId w:val="2"/>
        </w:numPr>
        <w:rPr>
          <w:sz w:val="20"/>
          <w:szCs w:val="20"/>
        </w:rPr>
      </w:pPr>
      <w:r>
        <w:rPr>
          <w:sz w:val="20"/>
          <w:szCs w:val="20"/>
        </w:rPr>
        <w:t>An equipment form must be completed and authorised before issue.</w:t>
      </w:r>
    </w:p>
    <w:p w:rsidR="00274428" w:rsidRDefault="00D1351C" w:rsidP="00274428">
      <w:pPr>
        <w:pStyle w:val="ListParagraph"/>
        <w:numPr>
          <w:ilvl w:val="0"/>
          <w:numId w:val="2"/>
        </w:numPr>
        <w:rPr>
          <w:sz w:val="20"/>
          <w:szCs w:val="20"/>
        </w:rPr>
      </w:pPr>
      <w:r>
        <w:rPr>
          <w:sz w:val="20"/>
          <w:szCs w:val="20"/>
        </w:rPr>
        <w:t xml:space="preserve">The </w:t>
      </w:r>
      <w:r w:rsidR="00274428">
        <w:rPr>
          <w:sz w:val="20"/>
          <w:szCs w:val="20"/>
        </w:rPr>
        <w:t xml:space="preserve">IT </w:t>
      </w:r>
      <w:r>
        <w:rPr>
          <w:sz w:val="20"/>
          <w:szCs w:val="20"/>
        </w:rPr>
        <w:t xml:space="preserve">Team </w:t>
      </w:r>
      <w:r w:rsidR="00274428">
        <w:rPr>
          <w:sz w:val="20"/>
          <w:szCs w:val="20"/>
        </w:rPr>
        <w:t xml:space="preserve">will purchase all iPads and associated </w:t>
      </w:r>
      <w:r w:rsidR="00366A31">
        <w:rPr>
          <w:sz w:val="20"/>
          <w:szCs w:val="20"/>
        </w:rPr>
        <w:t xml:space="preserve">standard </w:t>
      </w:r>
      <w:r w:rsidR="00274428">
        <w:rPr>
          <w:sz w:val="20"/>
          <w:szCs w:val="20"/>
        </w:rPr>
        <w:t xml:space="preserve">accessories from a </w:t>
      </w:r>
      <w:r>
        <w:rPr>
          <w:sz w:val="20"/>
          <w:szCs w:val="20"/>
        </w:rPr>
        <w:t>School /IT budget.</w:t>
      </w:r>
      <w:r w:rsidR="00366A31">
        <w:rPr>
          <w:sz w:val="20"/>
          <w:szCs w:val="20"/>
        </w:rPr>
        <w:t xml:space="preserve"> </w:t>
      </w:r>
      <w:r w:rsidR="00366A31" w:rsidRPr="00366A31">
        <w:rPr>
          <w:i/>
          <w:sz w:val="20"/>
          <w:szCs w:val="20"/>
        </w:rPr>
        <w:t>(It is not possible to reimburse individual members of staff for items they have individually sourced and paid for)</w:t>
      </w:r>
      <w:r w:rsidR="00366A31">
        <w:rPr>
          <w:sz w:val="20"/>
          <w:szCs w:val="20"/>
        </w:rPr>
        <w:t>.</w:t>
      </w:r>
    </w:p>
    <w:p w:rsidR="00274428" w:rsidRPr="00274428" w:rsidRDefault="00274428" w:rsidP="00274428">
      <w:pPr>
        <w:pStyle w:val="ListParagraph"/>
        <w:numPr>
          <w:ilvl w:val="0"/>
          <w:numId w:val="2"/>
        </w:numPr>
        <w:rPr>
          <w:sz w:val="20"/>
          <w:szCs w:val="20"/>
        </w:rPr>
      </w:pPr>
      <w:r w:rsidRPr="00274428">
        <w:rPr>
          <w:sz w:val="20"/>
          <w:szCs w:val="20"/>
        </w:rPr>
        <w:t>The standard model and accessories available to staff are:</w:t>
      </w:r>
    </w:p>
    <w:p w:rsidR="00274428" w:rsidRPr="00274428" w:rsidRDefault="00274428" w:rsidP="00274428">
      <w:pPr>
        <w:pStyle w:val="ListParagraph"/>
        <w:rPr>
          <w:sz w:val="20"/>
          <w:szCs w:val="20"/>
        </w:rPr>
      </w:pPr>
      <w:proofErr w:type="gramStart"/>
      <w:r w:rsidRPr="00274428">
        <w:rPr>
          <w:sz w:val="20"/>
          <w:szCs w:val="20"/>
        </w:rPr>
        <w:t>iPad</w:t>
      </w:r>
      <w:proofErr w:type="gramEnd"/>
      <w:r w:rsidRPr="00274428">
        <w:rPr>
          <w:sz w:val="20"/>
          <w:szCs w:val="20"/>
        </w:rPr>
        <w:t xml:space="preserve"> Air, Space Grey, Wi-Fi, </w:t>
      </w:r>
      <w:r w:rsidRPr="00274428">
        <w:rPr>
          <w:b/>
          <w:sz w:val="20"/>
          <w:szCs w:val="20"/>
        </w:rPr>
        <w:t xml:space="preserve">16Gb </w:t>
      </w:r>
      <w:r w:rsidRPr="00274428">
        <w:rPr>
          <w:sz w:val="20"/>
          <w:szCs w:val="20"/>
        </w:rPr>
        <w:t xml:space="preserve">model </w:t>
      </w:r>
    </w:p>
    <w:p w:rsidR="00274428" w:rsidRPr="00274428" w:rsidRDefault="00274428" w:rsidP="00274428">
      <w:pPr>
        <w:pStyle w:val="ListParagraph"/>
        <w:rPr>
          <w:sz w:val="20"/>
          <w:szCs w:val="20"/>
        </w:rPr>
      </w:pPr>
      <w:r w:rsidRPr="00274428">
        <w:rPr>
          <w:sz w:val="20"/>
          <w:szCs w:val="20"/>
        </w:rPr>
        <w:t>Protective case</w:t>
      </w:r>
    </w:p>
    <w:p w:rsidR="00274428" w:rsidRPr="00274428" w:rsidRDefault="00274428" w:rsidP="00274428">
      <w:pPr>
        <w:pStyle w:val="ListParagraph"/>
        <w:rPr>
          <w:sz w:val="20"/>
          <w:szCs w:val="20"/>
        </w:rPr>
      </w:pPr>
      <w:r w:rsidRPr="00274428">
        <w:rPr>
          <w:sz w:val="20"/>
          <w:szCs w:val="20"/>
        </w:rPr>
        <w:t>Stylus</w:t>
      </w:r>
    </w:p>
    <w:p w:rsidR="00274428" w:rsidRPr="00274428" w:rsidRDefault="00274428" w:rsidP="00274428">
      <w:pPr>
        <w:pStyle w:val="ListParagraph"/>
        <w:rPr>
          <w:sz w:val="20"/>
          <w:szCs w:val="20"/>
        </w:rPr>
      </w:pPr>
      <w:r w:rsidRPr="00274428">
        <w:rPr>
          <w:sz w:val="20"/>
          <w:szCs w:val="20"/>
        </w:rPr>
        <w:t>VGA Cable</w:t>
      </w:r>
    </w:p>
    <w:p w:rsidR="00274428" w:rsidRDefault="00274428" w:rsidP="00274428">
      <w:pPr>
        <w:pStyle w:val="ListParagraph"/>
        <w:numPr>
          <w:ilvl w:val="0"/>
          <w:numId w:val="2"/>
        </w:numPr>
        <w:rPr>
          <w:sz w:val="20"/>
          <w:szCs w:val="20"/>
        </w:rPr>
      </w:pPr>
      <w:r w:rsidRPr="00274428">
        <w:rPr>
          <w:sz w:val="20"/>
          <w:szCs w:val="20"/>
        </w:rPr>
        <w:t xml:space="preserve">If </w:t>
      </w:r>
      <w:proofErr w:type="gramStart"/>
      <w:r w:rsidRPr="00274428">
        <w:rPr>
          <w:sz w:val="20"/>
          <w:szCs w:val="20"/>
        </w:rPr>
        <w:t>staff require</w:t>
      </w:r>
      <w:proofErr w:type="gramEnd"/>
      <w:r w:rsidRPr="00274428">
        <w:rPr>
          <w:sz w:val="20"/>
          <w:szCs w:val="20"/>
        </w:rPr>
        <w:t xml:space="preserve"> a non-standard model </w:t>
      </w:r>
      <w:r w:rsidR="00366A31">
        <w:rPr>
          <w:sz w:val="20"/>
          <w:szCs w:val="20"/>
        </w:rPr>
        <w:t xml:space="preserve">a case can be submitted to finance for reimbursement through PDA but must be authorised </w:t>
      </w:r>
      <w:r w:rsidRPr="00274428">
        <w:rPr>
          <w:sz w:val="20"/>
          <w:szCs w:val="20"/>
        </w:rPr>
        <w:t>by the Dean.</w:t>
      </w:r>
    </w:p>
    <w:p w:rsidR="00366A31" w:rsidRPr="00274428" w:rsidRDefault="00366A31" w:rsidP="00274428">
      <w:pPr>
        <w:pStyle w:val="ListParagraph"/>
        <w:numPr>
          <w:ilvl w:val="0"/>
          <w:numId w:val="2"/>
        </w:numPr>
        <w:rPr>
          <w:sz w:val="20"/>
          <w:szCs w:val="20"/>
        </w:rPr>
      </w:pPr>
      <w:r>
        <w:rPr>
          <w:sz w:val="20"/>
          <w:szCs w:val="20"/>
        </w:rPr>
        <w:t>All items purchased remain the property of the University of Leeds, to be returned on leaving the employment of the University or on provision of upgraded equipment.</w:t>
      </w:r>
    </w:p>
    <w:p w:rsidR="00274428" w:rsidRDefault="00274428" w:rsidP="00274428">
      <w:pPr>
        <w:pStyle w:val="ListParagraph"/>
        <w:numPr>
          <w:ilvl w:val="0"/>
          <w:numId w:val="2"/>
        </w:numPr>
        <w:rPr>
          <w:sz w:val="20"/>
          <w:szCs w:val="20"/>
        </w:rPr>
      </w:pPr>
      <w:r w:rsidRPr="00274428">
        <w:rPr>
          <w:sz w:val="20"/>
          <w:szCs w:val="20"/>
        </w:rPr>
        <w:t xml:space="preserve">We are unable to support cellular contracts associated with these devices. </w:t>
      </w:r>
    </w:p>
    <w:p w:rsidR="007A4816" w:rsidRDefault="007A4816" w:rsidP="00274428">
      <w:pPr>
        <w:pStyle w:val="ListParagraph"/>
        <w:numPr>
          <w:ilvl w:val="0"/>
          <w:numId w:val="2"/>
        </w:numPr>
        <w:rPr>
          <w:sz w:val="20"/>
          <w:szCs w:val="20"/>
        </w:rPr>
      </w:pPr>
      <w:r>
        <w:rPr>
          <w:sz w:val="20"/>
          <w:szCs w:val="20"/>
        </w:rPr>
        <w:t xml:space="preserve">Non-eligible </w:t>
      </w:r>
      <w:r w:rsidR="00063718">
        <w:rPr>
          <w:sz w:val="20"/>
          <w:szCs w:val="20"/>
        </w:rPr>
        <w:t>Teaching S</w:t>
      </w:r>
      <w:r>
        <w:rPr>
          <w:sz w:val="20"/>
          <w:szCs w:val="20"/>
        </w:rPr>
        <w:t>taff</w:t>
      </w:r>
      <w:r w:rsidR="00063718">
        <w:rPr>
          <w:sz w:val="20"/>
          <w:szCs w:val="20"/>
        </w:rPr>
        <w:t xml:space="preserve"> are expected to use the associated divisions pool devices.</w:t>
      </w:r>
      <w:r>
        <w:rPr>
          <w:sz w:val="20"/>
          <w:szCs w:val="20"/>
        </w:rPr>
        <w:t xml:space="preserve"> </w:t>
      </w:r>
    </w:p>
    <w:p w:rsidR="00F235F9" w:rsidRPr="00F235F9" w:rsidRDefault="00F235F9" w:rsidP="00F235F9">
      <w:pPr>
        <w:rPr>
          <w:b/>
          <w:sz w:val="20"/>
          <w:szCs w:val="20"/>
        </w:rPr>
      </w:pPr>
      <w:r w:rsidRPr="00F235F9">
        <w:rPr>
          <w:b/>
          <w:sz w:val="20"/>
          <w:szCs w:val="20"/>
        </w:rPr>
        <w:t>Apps</w:t>
      </w:r>
    </w:p>
    <w:p w:rsidR="00F235F9" w:rsidRDefault="00436A8F" w:rsidP="00F235F9">
      <w:pPr>
        <w:pStyle w:val="ListParagraph"/>
        <w:numPr>
          <w:ilvl w:val="0"/>
          <w:numId w:val="3"/>
        </w:numPr>
        <w:rPr>
          <w:sz w:val="20"/>
          <w:szCs w:val="20"/>
        </w:rPr>
      </w:pPr>
      <w:r>
        <w:rPr>
          <w:sz w:val="20"/>
          <w:szCs w:val="20"/>
        </w:rPr>
        <w:t>There will be 3</w:t>
      </w:r>
      <w:r w:rsidR="00F235F9" w:rsidRPr="00274428">
        <w:rPr>
          <w:sz w:val="20"/>
          <w:szCs w:val="20"/>
        </w:rPr>
        <w:t xml:space="preserve"> lists of apps:</w:t>
      </w:r>
    </w:p>
    <w:p w:rsidR="00645D01" w:rsidRDefault="00645D01" w:rsidP="00645D01">
      <w:pPr>
        <w:pStyle w:val="ListParagraph"/>
        <w:numPr>
          <w:ilvl w:val="1"/>
          <w:numId w:val="3"/>
        </w:numPr>
        <w:rPr>
          <w:sz w:val="20"/>
          <w:szCs w:val="20"/>
        </w:rPr>
      </w:pPr>
      <w:r>
        <w:rPr>
          <w:sz w:val="20"/>
          <w:szCs w:val="20"/>
        </w:rPr>
        <w:t xml:space="preserve">1. </w:t>
      </w:r>
      <w:hyperlink r:id="rId9" w:history="1">
        <w:r w:rsidRPr="00255C63">
          <w:rPr>
            <w:rStyle w:val="Hyperlink"/>
            <w:sz w:val="20"/>
            <w:szCs w:val="20"/>
          </w:rPr>
          <w:t>Academic Apps</w:t>
        </w:r>
      </w:hyperlink>
      <w:r>
        <w:rPr>
          <w:sz w:val="20"/>
          <w:szCs w:val="20"/>
        </w:rPr>
        <w:t xml:space="preserve"> – The apps on this </w:t>
      </w:r>
      <w:r w:rsidR="00F40F65">
        <w:rPr>
          <w:sz w:val="20"/>
          <w:szCs w:val="20"/>
        </w:rPr>
        <w:t>list will be refundable via the iPad Budget</w:t>
      </w:r>
      <w:r>
        <w:rPr>
          <w:sz w:val="20"/>
          <w:szCs w:val="20"/>
        </w:rPr>
        <w:t xml:space="preserve"> and the Blended Learning Team will offer training and support for all of the everyday apps and where possible for the advanced apps.</w:t>
      </w:r>
    </w:p>
    <w:p w:rsidR="00645D01" w:rsidRDefault="00645D01" w:rsidP="00645D01">
      <w:pPr>
        <w:pStyle w:val="ListParagraph"/>
        <w:numPr>
          <w:ilvl w:val="1"/>
          <w:numId w:val="3"/>
        </w:numPr>
        <w:rPr>
          <w:sz w:val="20"/>
          <w:szCs w:val="20"/>
        </w:rPr>
      </w:pPr>
      <w:r>
        <w:rPr>
          <w:sz w:val="20"/>
          <w:szCs w:val="20"/>
        </w:rPr>
        <w:t xml:space="preserve">2. </w:t>
      </w:r>
      <w:hyperlink r:id="rId10" w:history="1">
        <w:r w:rsidRPr="00255C63">
          <w:rPr>
            <w:rStyle w:val="Hyperlink"/>
            <w:sz w:val="20"/>
            <w:szCs w:val="20"/>
          </w:rPr>
          <w:t>Student Apps</w:t>
        </w:r>
      </w:hyperlink>
      <w:r w:rsidRPr="00274428">
        <w:rPr>
          <w:sz w:val="20"/>
          <w:szCs w:val="20"/>
        </w:rPr>
        <w:t xml:space="preserve"> – these apps will be free to use and staff must take these into account when designing teaching sessions.</w:t>
      </w:r>
    </w:p>
    <w:p w:rsidR="00645D01" w:rsidRPr="00645D01" w:rsidRDefault="00645D01" w:rsidP="00645D01">
      <w:pPr>
        <w:pStyle w:val="ListParagraph"/>
        <w:numPr>
          <w:ilvl w:val="1"/>
          <w:numId w:val="3"/>
        </w:numPr>
        <w:rPr>
          <w:sz w:val="20"/>
          <w:szCs w:val="20"/>
        </w:rPr>
      </w:pPr>
      <w:r>
        <w:rPr>
          <w:sz w:val="20"/>
          <w:szCs w:val="20"/>
        </w:rPr>
        <w:t xml:space="preserve">3. </w:t>
      </w:r>
      <w:hyperlink r:id="rId11" w:history="1">
        <w:r w:rsidRPr="00255C63">
          <w:rPr>
            <w:rStyle w:val="Hyperlink"/>
            <w:sz w:val="20"/>
            <w:szCs w:val="20"/>
          </w:rPr>
          <w:t>Apps/subscri</w:t>
        </w:r>
        <w:r w:rsidR="00436A8F" w:rsidRPr="00255C63">
          <w:rPr>
            <w:rStyle w:val="Hyperlink"/>
            <w:sz w:val="20"/>
            <w:szCs w:val="20"/>
          </w:rPr>
          <w:t xml:space="preserve">ptions which are non-refundable. </w:t>
        </w:r>
      </w:hyperlink>
      <w:r w:rsidR="00436A8F">
        <w:rPr>
          <w:sz w:val="20"/>
          <w:szCs w:val="20"/>
        </w:rPr>
        <w:t xml:space="preserve"> </w:t>
      </w:r>
      <w:r w:rsidR="00436A8F" w:rsidRPr="009E50EA">
        <w:rPr>
          <w:b/>
          <w:i/>
          <w:sz w:val="20"/>
          <w:szCs w:val="20"/>
        </w:rPr>
        <w:t>This list is not exhaustive and just a starting point.</w:t>
      </w:r>
      <w:r w:rsidR="00436A8F">
        <w:rPr>
          <w:i/>
          <w:sz w:val="20"/>
          <w:szCs w:val="20"/>
        </w:rPr>
        <w:t xml:space="preserve">  Apps/subscriptions will be added to this list on an </w:t>
      </w:r>
      <w:proofErr w:type="spellStart"/>
      <w:r w:rsidR="00436A8F">
        <w:rPr>
          <w:i/>
          <w:sz w:val="20"/>
          <w:szCs w:val="20"/>
        </w:rPr>
        <w:t>adhoc</w:t>
      </w:r>
      <w:proofErr w:type="spellEnd"/>
      <w:r w:rsidR="00436A8F">
        <w:rPr>
          <w:i/>
          <w:sz w:val="20"/>
          <w:szCs w:val="20"/>
        </w:rPr>
        <w:t xml:space="preserve"> basis.</w:t>
      </w:r>
    </w:p>
    <w:p w:rsidR="00F235F9" w:rsidRPr="00274428" w:rsidRDefault="00F235F9" w:rsidP="00C05606">
      <w:pPr>
        <w:pStyle w:val="ListParagraph"/>
        <w:numPr>
          <w:ilvl w:val="1"/>
          <w:numId w:val="3"/>
        </w:numPr>
        <w:rPr>
          <w:i/>
          <w:sz w:val="20"/>
          <w:szCs w:val="20"/>
        </w:rPr>
      </w:pPr>
      <w:r w:rsidRPr="00274428">
        <w:rPr>
          <w:i/>
          <w:sz w:val="20"/>
          <w:szCs w:val="20"/>
        </w:rPr>
        <w:t>All lists will be maintained and updated on the website (</w:t>
      </w:r>
      <w:hyperlink r:id="rId12" w:history="1">
        <w:r w:rsidR="00C05606" w:rsidRPr="00C74D17">
          <w:rPr>
            <w:rStyle w:val="Hyperlink"/>
            <w:i/>
            <w:sz w:val="20"/>
            <w:szCs w:val="20"/>
          </w:rPr>
          <w:t>http://lubswww.leeds.ac.uk/tablet/apps</w:t>
        </w:r>
      </w:hyperlink>
      <w:r w:rsidRPr="00274428">
        <w:rPr>
          <w:i/>
          <w:sz w:val="20"/>
          <w:szCs w:val="20"/>
        </w:rPr>
        <w:t>)</w:t>
      </w:r>
    </w:p>
    <w:p w:rsidR="00F235F9" w:rsidRDefault="00F235F9" w:rsidP="00F235F9">
      <w:pPr>
        <w:pStyle w:val="ListParagraph"/>
        <w:numPr>
          <w:ilvl w:val="1"/>
          <w:numId w:val="3"/>
        </w:numPr>
        <w:rPr>
          <w:i/>
          <w:sz w:val="20"/>
          <w:szCs w:val="20"/>
        </w:rPr>
      </w:pPr>
      <w:r w:rsidRPr="00274428">
        <w:rPr>
          <w:i/>
          <w:sz w:val="20"/>
          <w:szCs w:val="20"/>
        </w:rPr>
        <w:t>App requests will be looked at and added to the lists as appropriate.</w:t>
      </w:r>
    </w:p>
    <w:p w:rsidR="00F235F9" w:rsidRDefault="00F235F9" w:rsidP="00F235F9">
      <w:pPr>
        <w:pStyle w:val="ListParagraph"/>
        <w:ind w:left="1440"/>
        <w:rPr>
          <w:i/>
          <w:sz w:val="20"/>
          <w:szCs w:val="20"/>
        </w:rPr>
      </w:pPr>
    </w:p>
    <w:p w:rsidR="00F235F9" w:rsidRPr="00F235F9" w:rsidRDefault="00F235F9" w:rsidP="00436A8F">
      <w:pPr>
        <w:pStyle w:val="ListParagraph"/>
        <w:numPr>
          <w:ilvl w:val="0"/>
          <w:numId w:val="3"/>
        </w:numPr>
        <w:spacing w:before="240" w:after="0" w:line="240" w:lineRule="auto"/>
        <w:rPr>
          <w:sz w:val="20"/>
          <w:szCs w:val="20"/>
        </w:rPr>
      </w:pPr>
      <w:r w:rsidRPr="00F235F9">
        <w:rPr>
          <w:sz w:val="20"/>
          <w:szCs w:val="20"/>
        </w:rPr>
        <w:t xml:space="preserve">The </w:t>
      </w:r>
      <w:r w:rsidR="007A4816">
        <w:rPr>
          <w:sz w:val="20"/>
          <w:szCs w:val="20"/>
        </w:rPr>
        <w:t xml:space="preserve">costs for approved </w:t>
      </w:r>
      <w:r w:rsidRPr="00F235F9">
        <w:rPr>
          <w:sz w:val="20"/>
          <w:szCs w:val="20"/>
        </w:rPr>
        <w:t>apps can be claimed through the e-expenses system</w:t>
      </w:r>
      <w:r w:rsidR="00F40F65">
        <w:rPr>
          <w:sz w:val="20"/>
          <w:szCs w:val="20"/>
        </w:rPr>
        <w:t xml:space="preserve"> from the iPad Budget</w:t>
      </w:r>
      <w:r w:rsidRPr="00F235F9">
        <w:rPr>
          <w:sz w:val="20"/>
          <w:szCs w:val="20"/>
        </w:rPr>
        <w:t xml:space="preserve">, expenditure must be consistent with University strategy and demonstrate a clear business need. </w:t>
      </w:r>
    </w:p>
    <w:p w:rsidR="006D6C9C" w:rsidRDefault="006D6C9C" w:rsidP="00436A8F">
      <w:pPr>
        <w:pStyle w:val="ListParagraph"/>
        <w:numPr>
          <w:ilvl w:val="0"/>
          <w:numId w:val="2"/>
        </w:numPr>
        <w:spacing w:before="240"/>
        <w:rPr>
          <w:sz w:val="20"/>
          <w:szCs w:val="20"/>
        </w:rPr>
      </w:pPr>
      <w:r w:rsidRPr="00274428">
        <w:rPr>
          <w:sz w:val="20"/>
          <w:szCs w:val="20"/>
        </w:rPr>
        <w:t>To claim back an</w:t>
      </w:r>
      <w:r w:rsidR="00436A8F">
        <w:rPr>
          <w:sz w:val="20"/>
          <w:szCs w:val="20"/>
        </w:rPr>
        <w:t>y</w:t>
      </w:r>
      <w:r w:rsidRPr="00274428">
        <w:rPr>
          <w:sz w:val="20"/>
          <w:szCs w:val="20"/>
        </w:rPr>
        <w:t xml:space="preserve"> app which is not </w:t>
      </w:r>
      <w:r w:rsidR="00436A8F">
        <w:rPr>
          <w:sz w:val="20"/>
          <w:szCs w:val="20"/>
        </w:rPr>
        <w:t xml:space="preserve">listed </w:t>
      </w:r>
      <w:r w:rsidRPr="00274428">
        <w:rPr>
          <w:sz w:val="20"/>
          <w:szCs w:val="20"/>
        </w:rPr>
        <w:t xml:space="preserve">on the </w:t>
      </w:r>
      <w:r w:rsidR="00436A8F">
        <w:rPr>
          <w:sz w:val="20"/>
          <w:szCs w:val="20"/>
        </w:rPr>
        <w:t xml:space="preserve">Academic App </w:t>
      </w:r>
      <w:r w:rsidRPr="00274428">
        <w:rPr>
          <w:sz w:val="20"/>
          <w:szCs w:val="20"/>
        </w:rPr>
        <w:t xml:space="preserve">list </w:t>
      </w:r>
      <w:r w:rsidR="00063718">
        <w:rPr>
          <w:sz w:val="20"/>
          <w:szCs w:val="20"/>
        </w:rPr>
        <w:t>staff will be expect</w:t>
      </w:r>
      <w:r w:rsidR="00436A8F">
        <w:rPr>
          <w:sz w:val="20"/>
          <w:szCs w:val="20"/>
        </w:rPr>
        <w:t xml:space="preserve">ed to submit a business case to finance for reimbursement </w:t>
      </w:r>
      <w:r w:rsidR="009E50EA">
        <w:rPr>
          <w:sz w:val="20"/>
          <w:szCs w:val="20"/>
        </w:rPr>
        <w:t>from</w:t>
      </w:r>
      <w:r w:rsidR="00436A8F">
        <w:rPr>
          <w:sz w:val="20"/>
          <w:szCs w:val="20"/>
        </w:rPr>
        <w:t xml:space="preserve"> PDA.  When this purchase is deemed as addressing a wider business need/audience </w:t>
      </w:r>
      <w:r w:rsidR="00063718">
        <w:rPr>
          <w:sz w:val="20"/>
          <w:szCs w:val="20"/>
        </w:rPr>
        <w:t xml:space="preserve">the </w:t>
      </w:r>
      <w:hyperlink r:id="rId13" w:history="1">
        <w:proofErr w:type="spellStart"/>
        <w:r w:rsidR="00D6670A" w:rsidRPr="00C05606">
          <w:rPr>
            <w:rStyle w:val="Hyperlink"/>
            <w:i/>
            <w:sz w:val="20"/>
            <w:szCs w:val="20"/>
          </w:rPr>
          <w:t>Appsand</w:t>
        </w:r>
        <w:r w:rsidR="00063718" w:rsidRPr="00C05606">
          <w:rPr>
            <w:rStyle w:val="Hyperlink"/>
            <w:i/>
            <w:sz w:val="20"/>
            <w:szCs w:val="20"/>
          </w:rPr>
          <w:t>associatedPro</w:t>
        </w:r>
        <w:r w:rsidR="001716E2" w:rsidRPr="00C05606">
          <w:rPr>
            <w:rStyle w:val="Hyperlink"/>
            <w:i/>
            <w:sz w:val="20"/>
            <w:szCs w:val="20"/>
          </w:rPr>
          <w:t>d</w:t>
        </w:r>
        <w:r w:rsidR="00063718" w:rsidRPr="00C05606">
          <w:rPr>
            <w:rStyle w:val="Hyperlink"/>
            <w:i/>
            <w:sz w:val="20"/>
            <w:szCs w:val="20"/>
          </w:rPr>
          <w:t>ucts</w:t>
        </w:r>
        <w:proofErr w:type="spellEnd"/>
      </w:hyperlink>
      <w:r w:rsidR="00063718" w:rsidRPr="00063718">
        <w:rPr>
          <w:i/>
          <w:sz w:val="20"/>
          <w:szCs w:val="20"/>
        </w:rPr>
        <w:t xml:space="preserve"> </w:t>
      </w:r>
      <w:r w:rsidR="00063718" w:rsidRPr="001716E2">
        <w:rPr>
          <w:sz w:val="20"/>
          <w:szCs w:val="20"/>
        </w:rPr>
        <w:t>form</w:t>
      </w:r>
      <w:r w:rsidR="00436A8F">
        <w:rPr>
          <w:sz w:val="20"/>
          <w:szCs w:val="20"/>
        </w:rPr>
        <w:t xml:space="preserve"> must be completed and authorised</w:t>
      </w:r>
      <w:r w:rsidR="00063718" w:rsidRPr="001716E2">
        <w:rPr>
          <w:sz w:val="20"/>
          <w:szCs w:val="20"/>
        </w:rPr>
        <w:t>.</w:t>
      </w:r>
      <w:r w:rsidR="00063718">
        <w:rPr>
          <w:sz w:val="20"/>
          <w:szCs w:val="20"/>
        </w:rPr>
        <w:t xml:space="preserve"> The</w:t>
      </w:r>
      <w:r w:rsidRPr="00274428">
        <w:rPr>
          <w:sz w:val="20"/>
          <w:szCs w:val="20"/>
        </w:rPr>
        <w:t xml:space="preserve"> </w:t>
      </w:r>
      <w:hyperlink r:id="rId14" w:history="1">
        <w:r w:rsidRPr="00C05606">
          <w:rPr>
            <w:rStyle w:val="Hyperlink"/>
            <w:sz w:val="20"/>
            <w:szCs w:val="20"/>
          </w:rPr>
          <w:t>Blended and Digital Learning</w:t>
        </w:r>
        <w:r w:rsidR="00DE53E4" w:rsidRPr="00C05606">
          <w:rPr>
            <w:rStyle w:val="Hyperlink"/>
            <w:sz w:val="20"/>
            <w:szCs w:val="20"/>
          </w:rPr>
          <w:t xml:space="preserve"> Steering Group</w:t>
        </w:r>
      </w:hyperlink>
      <w:r w:rsidR="00063718">
        <w:rPr>
          <w:sz w:val="20"/>
          <w:szCs w:val="20"/>
        </w:rPr>
        <w:t xml:space="preserve"> will look at these requests on a monthly basis and any purchases w</w:t>
      </w:r>
      <w:r w:rsidRPr="00274428">
        <w:rPr>
          <w:sz w:val="20"/>
          <w:szCs w:val="20"/>
        </w:rPr>
        <w:t xml:space="preserve">hich are deemed not to be related will not be reimbursed or supported. </w:t>
      </w:r>
    </w:p>
    <w:p w:rsidR="00436A8F" w:rsidRDefault="00436A8F" w:rsidP="00436A8F">
      <w:pPr>
        <w:pStyle w:val="ListParagraph"/>
        <w:numPr>
          <w:ilvl w:val="0"/>
          <w:numId w:val="2"/>
        </w:numPr>
        <w:spacing w:before="240"/>
        <w:rPr>
          <w:sz w:val="20"/>
          <w:szCs w:val="20"/>
        </w:rPr>
      </w:pPr>
      <w:r>
        <w:rPr>
          <w:sz w:val="20"/>
          <w:szCs w:val="20"/>
        </w:rPr>
        <w:t>Support/training will not be guaranteed for any app not listed on Academic/Student Apps.</w:t>
      </w:r>
    </w:p>
    <w:p w:rsidR="007A4816" w:rsidRPr="007A4816" w:rsidRDefault="007A4816" w:rsidP="007A4816">
      <w:pPr>
        <w:pStyle w:val="ListParagraph"/>
        <w:numPr>
          <w:ilvl w:val="0"/>
          <w:numId w:val="2"/>
        </w:numPr>
        <w:rPr>
          <w:b/>
          <w:i/>
          <w:sz w:val="20"/>
          <w:szCs w:val="20"/>
        </w:rPr>
      </w:pPr>
      <w:r w:rsidRPr="007A4816">
        <w:rPr>
          <w:b/>
          <w:i/>
          <w:sz w:val="20"/>
          <w:szCs w:val="20"/>
        </w:rPr>
        <w:t>Office 365 app subscriptions will not be eligible for refunds.</w:t>
      </w:r>
    </w:p>
    <w:p w:rsidR="005A7EBA" w:rsidRDefault="00063718" w:rsidP="005A7EBA">
      <w:pPr>
        <w:rPr>
          <w:b/>
          <w:sz w:val="20"/>
          <w:szCs w:val="20"/>
        </w:rPr>
      </w:pPr>
      <w:r>
        <w:rPr>
          <w:b/>
          <w:sz w:val="20"/>
          <w:szCs w:val="20"/>
        </w:rPr>
        <w:t>Back up/Storage</w:t>
      </w:r>
    </w:p>
    <w:p w:rsidR="00063718" w:rsidRDefault="00063718" w:rsidP="00063718">
      <w:pPr>
        <w:pStyle w:val="ListParagraph"/>
        <w:numPr>
          <w:ilvl w:val="0"/>
          <w:numId w:val="4"/>
        </w:numPr>
        <w:rPr>
          <w:sz w:val="20"/>
          <w:szCs w:val="20"/>
        </w:rPr>
      </w:pPr>
      <w:r>
        <w:rPr>
          <w:sz w:val="20"/>
          <w:szCs w:val="20"/>
        </w:rPr>
        <w:t xml:space="preserve">We recommend you back up your device to the iCloud.  This will then back up your settings </w:t>
      </w:r>
      <w:proofErr w:type="spellStart"/>
      <w:r>
        <w:rPr>
          <w:sz w:val="20"/>
          <w:szCs w:val="20"/>
        </w:rPr>
        <w:t>etc</w:t>
      </w:r>
      <w:proofErr w:type="spellEnd"/>
      <w:r>
        <w:rPr>
          <w:sz w:val="20"/>
          <w:szCs w:val="20"/>
        </w:rPr>
        <w:t xml:space="preserve"> and allow you to sign into a new device and restore from this back-up.</w:t>
      </w:r>
    </w:p>
    <w:p w:rsidR="00063718" w:rsidRDefault="00063718" w:rsidP="00063718">
      <w:pPr>
        <w:pStyle w:val="ListParagraph"/>
        <w:numPr>
          <w:ilvl w:val="0"/>
          <w:numId w:val="4"/>
        </w:numPr>
        <w:rPr>
          <w:sz w:val="20"/>
          <w:szCs w:val="20"/>
        </w:rPr>
      </w:pPr>
      <w:r w:rsidRPr="00063718">
        <w:rPr>
          <w:sz w:val="20"/>
          <w:szCs w:val="20"/>
        </w:rPr>
        <w:t xml:space="preserve">We will not be refunding the cost of any extra storage in any cloud services (Dropbox, Evernote, iCloud, </w:t>
      </w:r>
      <w:proofErr w:type="spellStart"/>
      <w:r w:rsidRPr="00063718">
        <w:rPr>
          <w:sz w:val="20"/>
          <w:szCs w:val="20"/>
        </w:rPr>
        <w:t>GoogleDrive</w:t>
      </w:r>
      <w:proofErr w:type="spellEnd"/>
      <w:r w:rsidRPr="00063718">
        <w:rPr>
          <w:sz w:val="20"/>
          <w:szCs w:val="20"/>
        </w:rPr>
        <w:t xml:space="preserve"> </w:t>
      </w:r>
      <w:proofErr w:type="spellStart"/>
      <w:r w:rsidRPr="00063718">
        <w:rPr>
          <w:sz w:val="20"/>
          <w:szCs w:val="20"/>
        </w:rPr>
        <w:t>etc</w:t>
      </w:r>
      <w:proofErr w:type="spellEnd"/>
      <w:r w:rsidRPr="00063718">
        <w:rPr>
          <w:sz w:val="20"/>
          <w:szCs w:val="20"/>
        </w:rPr>
        <w:t xml:space="preserve">).  Any exceptional circumstances would have to be considered via the Blended Learning Steering Group on completion of </w:t>
      </w:r>
      <w:proofErr w:type="gramStart"/>
      <w:r w:rsidRPr="00063718">
        <w:rPr>
          <w:sz w:val="20"/>
          <w:szCs w:val="20"/>
        </w:rPr>
        <w:t xml:space="preserve">the  </w:t>
      </w:r>
      <w:proofErr w:type="spellStart"/>
      <w:r w:rsidRPr="00063718">
        <w:rPr>
          <w:i/>
          <w:sz w:val="20"/>
          <w:szCs w:val="20"/>
        </w:rPr>
        <w:t>AppsandassociatedPro</w:t>
      </w:r>
      <w:r w:rsidR="001716E2">
        <w:rPr>
          <w:i/>
          <w:sz w:val="20"/>
          <w:szCs w:val="20"/>
        </w:rPr>
        <w:t>d</w:t>
      </w:r>
      <w:r w:rsidRPr="00063718">
        <w:rPr>
          <w:i/>
          <w:sz w:val="20"/>
          <w:szCs w:val="20"/>
        </w:rPr>
        <w:t>ucts</w:t>
      </w:r>
      <w:proofErr w:type="spellEnd"/>
      <w:proofErr w:type="gramEnd"/>
      <w:r w:rsidRPr="00063718">
        <w:rPr>
          <w:i/>
          <w:sz w:val="20"/>
          <w:szCs w:val="20"/>
        </w:rPr>
        <w:t xml:space="preserve"> </w:t>
      </w:r>
      <w:r w:rsidRPr="001716E2">
        <w:rPr>
          <w:sz w:val="20"/>
          <w:szCs w:val="20"/>
        </w:rPr>
        <w:t>form.</w:t>
      </w:r>
    </w:p>
    <w:p w:rsidR="00063718" w:rsidRDefault="00063718" w:rsidP="00063718">
      <w:pPr>
        <w:pStyle w:val="ListParagraph"/>
        <w:numPr>
          <w:ilvl w:val="0"/>
          <w:numId w:val="4"/>
        </w:numPr>
        <w:rPr>
          <w:sz w:val="20"/>
          <w:szCs w:val="20"/>
        </w:rPr>
      </w:pPr>
      <w:r>
        <w:rPr>
          <w:sz w:val="20"/>
          <w:szCs w:val="20"/>
        </w:rPr>
        <w:t xml:space="preserve">Please take into account the University policy on Cloud Computing </w:t>
      </w:r>
      <w:hyperlink r:id="rId15" w:history="1">
        <w:r w:rsidRPr="009565E3">
          <w:rPr>
            <w:rStyle w:val="Hyperlink"/>
            <w:sz w:val="20"/>
            <w:szCs w:val="20"/>
          </w:rPr>
          <w:t>http://iss.leeds.ac.uk/downloads/cloud.pdf</w:t>
        </w:r>
      </w:hyperlink>
      <w:r>
        <w:rPr>
          <w:sz w:val="20"/>
          <w:szCs w:val="20"/>
        </w:rPr>
        <w:t xml:space="preserve"> </w:t>
      </w:r>
    </w:p>
    <w:p w:rsidR="00063718" w:rsidRDefault="00063718" w:rsidP="00063718">
      <w:pPr>
        <w:pStyle w:val="ListParagraph"/>
        <w:rPr>
          <w:sz w:val="20"/>
          <w:szCs w:val="20"/>
        </w:rPr>
      </w:pPr>
    </w:p>
    <w:p w:rsidR="00063718" w:rsidRPr="00063718" w:rsidRDefault="00063718" w:rsidP="00063718">
      <w:pPr>
        <w:pStyle w:val="ListParagraph"/>
        <w:rPr>
          <w:i/>
          <w:sz w:val="16"/>
          <w:szCs w:val="16"/>
        </w:rPr>
      </w:pPr>
      <w:r w:rsidRPr="00063718">
        <w:rPr>
          <w:i/>
          <w:sz w:val="16"/>
          <w:szCs w:val="16"/>
        </w:rPr>
        <w:t xml:space="preserve">Unless using a bespoke service that has been security-tested and approved by the University, Cloud services must not be used for storing or processing data which is </w:t>
      </w:r>
    </w:p>
    <w:p w:rsidR="00063718" w:rsidRPr="00063718" w:rsidRDefault="00063718" w:rsidP="00063718">
      <w:pPr>
        <w:pStyle w:val="ListParagraph"/>
        <w:rPr>
          <w:i/>
          <w:sz w:val="16"/>
          <w:szCs w:val="16"/>
        </w:rPr>
      </w:pPr>
      <w:r w:rsidRPr="00063718">
        <w:rPr>
          <w:i/>
          <w:sz w:val="16"/>
          <w:szCs w:val="16"/>
        </w:rPr>
        <w:t xml:space="preserve">(a) </w:t>
      </w:r>
      <w:proofErr w:type="gramStart"/>
      <w:r w:rsidRPr="00063718">
        <w:rPr>
          <w:i/>
          <w:sz w:val="16"/>
          <w:szCs w:val="16"/>
        </w:rPr>
        <w:t>classified</w:t>
      </w:r>
      <w:proofErr w:type="gramEnd"/>
      <w:r w:rsidRPr="00063718">
        <w:rPr>
          <w:i/>
          <w:sz w:val="16"/>
          <w:szCs w:val="16"/>
        </w:rPr>
        <w:t xml:space="preserve">; </w:t>
      </w:r>
    </w:p>
    <w:p w:rsidR="00063718" w:rsidRPr="00063718" w:rsidRDefault="00063718" w:rsidP="00063718">
      <w:pPr>
        <w:pStyle w:val="ListParagraph"/>
        <w:rPr>
          <w:i/>
          <w:sz w:val="16"/>
          <w:szCs w:val="16"/>
        </w:rPr>
      </w:pPr>
      <w:r w:rsidRPr="00063718">
        <w:rPr>
          <w:i/>
          <w:sz w:val="16"/>
          <w:szCs w:val="16"/>
        </w:rPr>
        <w:t xml:space="preserve">(b) </w:t>
      </w:r>
      <w:proofErr w:type="gramStart"/>
      <w:r w:rsidRPr="00063718">
        <w:rPr>
          <w:i/>
          <w:sz w:val="16"/>
          <w:szCs w:val="16"/>
        </w:rPr>
        <w:t>of</w:t>
      </w:r>
      <w:proofErr w:type="gramEnd"/>
      <w:r w:rsidRPr="00063718">
        <w:rPr>
          <w:i/>
          <w:sz w:val="16"/>
          <w:szCs w:val="16"/>
        </w:rPr>
        <w:t xml:space="preserve"> such criticality that functions or operations would be disrupted should it be lost or become unavailable or corrupted; or </w:t>
      </w:r>
    </w:p>
    <w:p w:rsidR="00047940" w:rsidRPr="00063718" w:rsidRDefault="00063718" w:rsidP="00063718">
      <w:pPr>
        <w:pStyle w:val="ListParagraph"/>
        <w:rPr>
          <w:i/>
          <w:sz w:val="16"/>
          <w:szCs w:val="16"/>
        </w:rPr>
      </w:pPr>
      <w:r w:rsidRPr="00063718">
        <w:rPr>
          <w:i/>
          <w:sz w:val="16"/>
          <w:szCs w:val="16"/>
        </w:rPr>
        <w:t xml:space="preserve">(c) </w:t>
      </w:r>
      <w:proofErr w:type="gramStart"/>
      <w:r w:rsidRPr="00063718">
        <w:rPr>
          <w:i/>
          <w:sz w:val="16"/>
          <w:szCs w:val="16"/>
        </w:rPr>
        <w:t>valuable</w:t>
      </w:r>
      <w:proofErr w:type="gramEnd"/>
      <w:r w:rsidRPr="00063718">
        <w:rPr>
          <w:i/>
          <w:sz w:val="16"/>
          <w:szCs w:val="16"/>
        </w:rPr>
        <w:t xml:space="preserve"> intellectual property of the University (on which further advice can be sought from the Legal Adviser). </w:t>
      </w:r>
      <w:r w:rsidRPr="00063718">
        <w:rPr>
          <w:i/>
          <w:sz w:val="16"/>
          <w:szCs w:val="16"/>
        </w:rPr>
        <w:cr/>
      </w:r>
    </w:p>
    <w:p w:rsidR="005A7EBA" w:rsidRPr="00274428" w:rsidRDefault="005A7EBA" w:rsidP="005A7EBA">
      <w:pPr>
        <w:rPr>
          <w:b/>
          <w:sz w:val="20"/>
          <w:szCs w:val="20"/>
        </w:rPr>
      </w:pPr>
      <w:r w:rsidRPr="00274428">
        <w:rPr>
          <w:b/>
          <w:sz w:val="20"/>
          <w:szCs w:val="20"/>
        </w:rPr>
        <w:lastRenderedPageBreak/>
        <w:t xml:space="preserve">Support </w:t>
      </w:r>
    </w:p>
    <w:p w:rsidR="00DE53E4" w:rsidRDefault="005A7EBA" w:rsidP="005A7EBA">
      <w:pPr>
        <w:pStyle w:val="ListParagraph"/>
        <w:numPr>
          <w:ilvl w:val="0"/>
          <w:numId w:val="3"/>
        </w:numPr>
        <w:rPr>
          <w:sz w:val="20"/>
          <w:szCs w:val="20"/>
        </w:rPr>
      </w:pPr>
      <w:r w:rsidRPr="00274428">
        <w:rPr>
          <w:sz w:val="20"/>
          <w:szCs w:val="20"/>
        </w:rPr>
        <w:t xml:space="preserve">All support </w:t>
      </w:r>
      <w:r w:rsidR="00DE53E4">
        <w:rPr>
          <w:sz w:val="20"/>
          <w:szCs w:val="20"/>
        </w:rPr>
        <w:t xml:space="preserve">and training for the </w:t>
      </w:r>
      <w:r w:rsidRPr="00274428">
        <w:rPr>
          <w:sz w:val="20"/>
          <w:szCs w:val="20"/>
        </w:rPr>
        <w:t>iPads will be provided by the Blended Learning Team</w:t>
      </w:r>
      <w:r w:rsidR="00DE53E4">
        <w:rPr>
          <w:sz w:val="20"/>
          <w:szCs w:val="20"/>
        </w:rPr>
        <w:t>.</w:t>
      </w:r>
    </w:p>
    <w:p w:rsidR="005A7EBA" w:rsidRDefault="00DE53E4" w:rsidP="005A7EBA">
      <w:pPr>
        <w:pStyle w:val="ListParagraph"/>
        <w:numPr>
          <w:ilvl w:val="0"/>
          <w:numId w:val="3"/>
        </w:numPr>
        <w:rPr>
          <w:sz w:val="20"/>
          <w:szCs w:val="20"/>
        </w:rPr>
      </w:pPr>
      <w:r>
        <w:rPr>
          <w:sz w:val="20"/>
          <w:szCs w:val="20"/>
        </w:rPr>
        <w:t xml:space="preserve">In addition each division has an </w:t>
      </w:r>
      <w:r w:rsidR="003162C1">
        <w:rPr>
          <w:sz w:val="20"/>
          <w:szCs w:val="20"/>
        </w:rPr>
        <w:t>iPad Champion</w:t>
      </w:r>
      <w:r>
        <w:rPr>
          <w:sz w:val="20"/>
          <w:szCs w:val="20"/>
        </w:rPr>
        <w:t xml:space="preserve"> (who are responsible for supporting and progressing digital learning across programmes)</w:t>
      </w:r>
      <w:r w:rsidR="003162C1">
        <w:rPr>
          <w:sz w:val="20"/>
          <w:szCs w:val="20"/>
        </w:rPr>
        <w:t>:</w:t>
      </w:r>
    </w:p>
    <w:p w:rsidR="003162C1" w:rsidRDefault="003162C1" w:rsidP="003162C1">
      <w:pPr>
        <w:pStyle w:val="ListParagraph"/>
        <w:ind w:left="1440"/>
        <w:rPr>
          <w:sz w:val="20"/>
          <w:szCs w:val="20"/>
        </w:rPr>
      </w:pPr>
      <w:r w:rsidRPr="00D6670A">
        <w:rPr>
          <w:b/>
          <w:i/>
          <w:sz w:val="20"/>
          <w:szCs w:val="20"/>
        </w:rPr>
        <w:t>Accounting and Finance:</w:t>
      </w:r>
      <w:r>
        <w:rPr>
          <w:sz w:val="20"/>
          <w:szCs w:val="20"/>
        </w:rPr>
        <w:t xml:space="preserve"> Alice Shep</w:t>
      </w:r>
      <w:r w:rsidR="00D6670A">
        <w:rPr>
          <w:sz w:val="20"/>
          <w:szCs w:val="20"/>
        </w:rPr>
        <w:t>herd</w:t>
      </w:r>
      <w:r>
        <w:rPr>
          <w:sz w:val="20"/>
          <w:szCs w:val="20"/>
        </w:rPr>
        <w:t xml:space="preserve"> </w:t>
      </w:r>
      <w:hyperlink r:id="rId16" w:history="1">
        <w:r w:rsidRPr="003B3F5F">
          <w:rPr>
            <w:rStyle w:val="Hyperlink"/>
            <w:sz w:val="20"/>
            <w:szCs w:val="20"/>
          </w:rPr>
          <w:t>A.K.Shepherd@leeds.ac.uk</w:t>
        </w:r>
      </w:hyperlink>
      <w:r>
        <w:rPr>
          <w:sz w:val="20"/>
          <w:szCs w:val="20"/>
        </w:rPr>
        <w:t xml:space="preserve"> </w:t>
      </w:r>
    </w:p>
    <w:p w:rsidR="003162C1" w:rsidRPr="003162C1" w:rsidRDefault="003162C1" w:rsidP="003162C1">
      <w:pPr>
        <w:pStyle w:val="ListParagraph"/>
        <w:ind w:left="1440"/>
        <w:rPr>
          <w:sz w:val="20"/>
          <w:szCs w:val="20"/>
        </w:rPr>
      </w:pPr>
      <w:r w:rsidRPr="00D6670A">
        <w:rPr>
          <w:b/>
          <w:i/>
          <w:sz w:val="20"/>
          <w:szCs w:val="20"/>
        </w:rPr>
        <w:t>Economics:</w:t>
      </w:r>
      <w:r>
        <w:rPr>
          <w:sz w:val="20"/>
          <w:szCs w:val="20"/>
        </w:rPr>
        <w:t xml:space="preserve"> Kevin Reilly </w:t>
      </w:r>
      <w:hyperlink r:id="rId17" w:history="1">
        <w:r w:rsidRPr="003B3F5F">
          <w:rPr>
            <w:rStyle w:val="Hyperlink"/>
            <w:sz w:val="20"/>
            <w:szCs w:val="20"/>
          </w:rPr>
          <w:t>K.T.Reilly@lubs.leeds.ac.uk</w:t>
        </w:r>
      </w:hyperlink>
      <w:r>
        <w:rPr>
          <w:sz w:val="20"/>
          <w:szCs w:val="20"/>
        </w:rPr>
        <w:t xml:space="preserve"> </w:t>
      </w:r>
    </w:p>
    <w:p w:rsidR="003162C1" w:rsidRPr="003162C1" w:rsidRDefault="003162C1" w:rsidP="003162C1">
      <w:pPr>
        <w:pStyle w:val="ListParagraph"/>
        <w:ind w:left="1440"/>
        <w:rPr>
          <w:sz w:val="20"/>
          <w:szCs w:val="20"/>
        </w:rPr>
      </w:pPr>
      <w:r w:rsidRPr="00D6670A">
        <w:rPr>
          <w:b/>
          <w:i/>
          <w:sz w:val="20"/>
          <w:szCs w:val="20"/>
        </w:rPr>
        <w:t>IB:</w:t>
      </w:r>
      <w:r>
        <w:rPr>
          <w:sz w:val="20"/>
          <w:szCs w:val="20"/>
        </w:rPr>
        <w:t xml:space="preserve"> Elizabeth (Yi) Wang </w:t>
      </w:r>
      <w:hyperlink r:id="rId18" w:history="1">
        <w:r w:rsidRPr="003B3F5F">
          <w:rPr>
            <w:rStyle w:val="Hyperlink"/>
            <w:sz w:val="20"/>
            <w:szCs w:val="20"/>
          </w:rPr>
          <w:t>Y.E.Wang@lubs.leeds.ac.uk</w:t>
        </w:r>
      </w:hyperlink>
      <w:r>
        <w:rPr>
          <w:sz w:val="20"/>
          <w:szCs w:val="20"/>
        </w:rPr>
        <w:t xml:space="preserve"> </w:t>
      </w:r>
    </w:p>
    <w:p w:rsidR="003162C1" w:rsidRDefault="003162C1" w:rsidP="003162C1">
      <w:pPr>
        <w:pStyle w:val="ListParagraph"/>
        <w:ind w:left="1440"/>
        <w:rPr>
          <w:sz w:val="20"/>
          <w:szCs w:val="20"/>
        </w:rPr>
      </w:pPr>
      <w:r w:rsidRPr="00D6670A">
        <w:rPr>
          <w:b/>
          <w:i/>
          <w:sz w:val="20"/>
          <w:szCs w:val="20"/>
        </w:rPr>
        <w:t>Management:</w:t>
      </w:r>
      <w:r>
        <w:rPr>
          <w:sz w:val="20"/>
          <w:szCs w:val="20"/>
        </w:rPr>
        <w:t xml:space="preserve"> Richard Tunstall </w:t>
      </w:r>
      <w:hyperlink r:id="rId19" w:history="1">
        <w:r w:rsidRPr="003B3F5F">
          <w:rPr>
            <w:rStyle w:val="Hyperlink"/>
            <w:sz w:val="20"/>
            <w:szCs w:val="20"/>
          </w:rPr>
          <w:t>R.Tunstall@leeds.ac.uk</w:t>
        </w:r>
      </w:hyperlink>
      <w:r>
        <w:rPr>
          <w:sz w:val="20"/>
          <w:szCs w:val="20"/>
        </w:rPr>
        <w:t xml:space="preserve"> </w:t>
      </w:r>
    </w:p>
    <w:p w:rsidR="003162C1" w:rsidRDefault="003162C1" w:rsidP="003162C1">
      <w:pPr>
        <w:pStyle w:val="ListParagraph"/>
        <w:ind w:left="1440"/>
        <w:rPr>
          <w:sz w:val="20"/>
          <w:szCs w:val="20"/>
        </w:rPr>
      </w:pPr>
      <w:r w:rsidRPr="00D6670A">
        <w:rPr>
          <w:b/>
          <w:i/>
          <w:sz w:val="20"/>
          <w:szCs w:val="20"/>
        </w:rPr>
        <w:t>Marketing:</w:t>
      </w:r>
      <w:r>
        <w:rPr>
          <w:sz w:val="20"/>
          <w:szCs w:val="20"/>
        </w:rPr>
        <w:t xml:space="preserve"> Tony Byng </w:t>
      </w:r>
      <w:hyperlink r:id="rId20" w:history="1">
        <w:r w:rsidRPr="003B3F5F">
          <w:rPr>
            <w:rStyle w:val="Hyperlink"/>
            <w:sz w:val="20"/>
            <w:szCs w:val="20"/>
          </w:rPr>
          <w:t>A.D.G.Byng@lubs.leeds.ac.uk</w:t>
        </w:r>
      </w:hyperlink>
      <w:r>
        <w:rPr>
          <w:sz w:val="20"/>
          <w:szCs w:val="20"/>
        </w:rPr>
        <w:t xml:space="preserve"> </w:t>
      </w:r>
    </w:p>
    <w:p w:rsidR="003162C1" w:rsidRPr="00274428" w:rsidRDefault="003162C1" w:rsidP="003162C1">
      <w:pPr>
        <w:pStyle w:val="ListParagraph"/>
        <w:ind w:left="1440"/>
        <w:rPr>
          <w:sz w:val="20"/>
          <w:szCs w:val="20"/>
        </w:rPr>
      </w:pPr>
      <w:r w:rsidRPr="00D6670A">
        <w:rPr>
          <w:b/>
          <w:i/>
          <w:sz w:val="20"/>
          <w:szCs w:val="20"/>
        </w:rPr>
        <w:t>WERD:</w:t>
      </w:r>
      <w:r>
        <w:rPr>
          <w:sz w:val="20"/>
          <w:szCs w:val="20"/>
        </w:rPr>
        <w:t xml:space="preserve"> Kate Hardy </w:t>
      </w:r>
      <w:hyperlink r:id="rId21" w:history="1">
        <w:r w:rsidRPr="003B3F5F">
          <w:rPr>
            <w:rStyle w:val="Hyperlink"/>
            <w:sz w:val="20"/>
            <w:szCs w:val="20"/>
          </w:rPr>
          <w:t>K.R.Hardy@leeds.ac.uk</w:t>
        </w:r>
      </w:hyperlink>
      <w:r>
        <w:rPr>
          <w:sz w:val="20"/>
          <w:szCs w:val="20"/>
        </w:rPr>
        <w:t xml:space="preserve"> </w:t>
      </w:r>
    </w:p>
    <w:p w:rsidR="00E55C7F" w:rsidRPr="00274428" w:rsidRDefault="00E55C7F" w:rsidP="00047940">
      <w:pPr>
        <w:pStyle w:val="ListParagraph"/>
        <w:spacing w:after="0" w:line="240" w:lineRule="auto"/>
        <w:ind w:left="1440"/>
        <w:rPr>
          <w:b/>
          <w:sz w:val="20"/>
          <w:szCs w:val="20"/>
        </w:rPr>
      </w:pPr>
    </w:p>
    <w:p w:rsidR="00DE53E4" w:rsidRDefault="00DE53E4" w:rsidP="00047940">
      <w:pPr>
        <w:spacing w:after="0" w:line="240" w:lineRule="auto"/>
        <w:rPr>
          <w:b/>
          <w:sz w:val="20"/>
          <w:szCs w:val="20"/>
        </w:rPr>
      </w:pPr>
      <w:r>
        <w:rPr>
          <w:b/>
          <w:sz w:val="20"/>
          <w:szCs w:val="20"/>
        </w:rPr>
        <w:t>Repairs</w:t>
      </w:r>
    </w:p>
    <w:p w:rsidR="00F235F9" w:rsidRPr="00DE53E4" w:rsidRDefault="00F235F9" w:rsidP="00047940">
      <w:pPr>
        <w:spacing w:after="0" w:line="240" w:lineRule="auto"/>
        <w:rPr>
          <w:b/>
          <w:sz w:val="20"/>
          <w:szCs w:val="20"/>
        </w:rPr>
      </w:pPr>
      <w:r w:rsidRPr="00964E91">
        <w:rPr>
          <w:sz w:val="20"/>
          <w:szCs w:val="20"/>
        </w:rPr>
        <w:t xml:space="preserve">Any repair or </w:t>
      </w:r>
      <w:r w:rsidR="00DE53E4">
        <w:rPr>
          <w:sz w:val="20"/>
          <w:szCs w:val="20"/>
        </w:rPr>
        <w:t xml:space="preserve">hardware </w:t>
      </w:r>
      <w:r w:rsidRPr="00964E91">
        <w:rPr>
          <w:sz w:val="20"/>
          <w:szCs w:val="20"/>
        </w:rPr>
        <w:t>support requests for any University of Leeds equipment should be directed to the IT team in the first instance. Full appraisal will be carried out and warranty claims will be assessed. IT will manage any repairs whilst ensuring University policies regarding data security are adhered to. If a repair cannot be made then a replacement iPad will be issued.</w:t>
      </w:r>
    </w:p>
    <w:p w:rsidR="00DE53E4" w:rsidRPr="00964E91" w:rsidRDefault="00DE53E4" w:rsidP="00047940">
      <w:pPr>
        <w:spacing w:after="0" w:line="240" w:lineRule="auto"/>
        <w:rPr>
          <w:b/>
          <w:sz w:val="20"/>
          <w:szCs w:val="20"/>
        </w:rPr>
      </w:pPr>
    </w:p>
    <w:p w:rsidR="00DE53E4" w:rsidRPr="00964E91" w:rsidRDefault="00DE53E4" w:rsidP="00047940">
      <w:pPr>
        <w:spacing w:after="0" w:line="240" w:lineRule="auto"/>
        <w:rPr>
          <w:b/>
          <w:sz w:val="20"/>
          <w:szCs w:val="20"/>
        </w:rPr>
      </w:pPr>
      <w:r>
        <w:rPr>
          <w:b/>
          <w:sz w:val="20"/>
          <w:szCs w:val="20"/>
        </w:rPr>
        <w:t>Lost</w:t>
      </w:r>
      <w:r w:rsidR="00F235F9" w:rsidRPr="00964E91">
        <w:rPr>
          <w:b/>
          <w:sz w:val="20"/>
          <w:szCs w:val="20"/>
        </w:rPr>
        <w:t>/Damage or Stolen</w:t>
      </w:r>
    </w:p>
    <w:p w:rsidR="00F235F9" w:rsidRPr="00964E91" w:rsidRDefault="00F235F9" w:rsidP="00047940">
      <w:pPr>
        <w:spacing w:after="0" w:line="240" w:lineRule="auto"/>
        <w:rPr>
          <w:sz w:val="20"/>
          <w:szCs w:val="20"/>
        </w:rPr>
      </w:pPr>
      <w:r w:rsidRPr="00964E91">
        <w:rPr>
          <w:sz w:val="20"/>
          <w:szCs w:val="20"/>
        </w:rPr>
        <w:t xml:space="preserve">iPads owned by the University are covered by an insurance policy, however where loss, theft or damage occurs to a device,  it is unlikely the University would make a claim due to the high excess due on the policy. </w:t>
      </w:r>
    </w:p>
    <w:p w:rsidR="00F235F9" w:rsidRDefault="00F235F9" w:rsidP="00047940">
      <w:pPr>
        <w:spacing w:after="0" w:line="240" w:lineRule="auto"/>
        <w:rPr>
          <w:sz w:val="20"/>
          <w:szCs w:val="20"/>
        </w:rPr>
      </w:pPr>
      <w:r w:rsidRPr="00964E91">
        <w:rPr>
          <w:sz w:val="20"/>
          <w:szCs w:val="20"/>
        </w:rPr>
        <w:t xml:space="preserve">If your device is lost, damaged or stolen, please report this to the IT team in the first instance. </w:t>
      </w:r>
    </w:p>
    <w:p w:rsidR="00DE53E4" w:rsidRDefault="00DE53E4" w:rsidP="00047940">
      <w:pPr>
        <w:spacing w:after="0" w:line="240" w:lineRule="auto"/>
        <w:rPr>
          <w:color w:val="FF0000"/>
          <w:sz w:val="20"/>
          <w:szCs w:val="20"/>
        </w:rPr>
      </w:pPr>
    </w:p>
    <w:p w:rsidR="00F235F9" w:rsidRPr="00AF0A53" w:rsidRDefault="00F235F9" w:rsidP="00047940">
      <w:pPr>
        <w:spacing w:after="0" w:line="240" w:lineRule="auto"/>
        <w:rPr>
          <w:sz w:val="20"/>
          <w:szCs w:val="20"/>
        </w:rPr>
      </w:pPr>
      <w:r w:rsidRPr="00AF0A53">
        <w:rPr>
          <w:b/>
          <w:sz w:val="20"/>
          <w:szCs w:val="20"/>
        </w:rPr>
        <w:t>Pool Devices</w:t>
      </w:r>
    </w:p>
    <w:p w:rsidR="00F235F9" w:rsidRDefault="00F235F9" w:rsidP="00047940">
      <w:pPr>
        <w:spacing w:after="0" w:line="240" w:lineRule="auto"/>
        <w:rPr>
          <w:sz w:val="20"/>
          <w:szCs w:val="20"/>
        </w:rPr>
      </w:pPr>
      <w:r w:rsidRPr="00AF0A53">
        <w:rPr>
          <w:sz w:val="20"/>
          <w:szCs w:val="20"/>
        </w:rPr>
        <w:t xml:space="preserve">Divisions may have a small pool of iPad devices available to lend </w:t>
      </w:r>
      <w:r>
        <w:rPr>
          <w:sz w:val="20"/>
          <w:szCs w:val="20"/>
        </w:rPr>
        <w:t>to eligible visiting staff.</w:t>
      </w:r>
      <w:r w:rsidRPr="00AF0A53">
        <w:rPr>
          <w:sz w:val="20"/>
          <w:szCs w:val="20"/>
        </w:rPr>
        <w:t xml:space="preserve"> Division</w:t>
      </w:r>
      <w:r>
        <w:rPr>
          <w:sz w:val="20"/>
          <w:szCs w:val="20"/>
        </w:rPr>
        <w:t>s</w:t>
      </w:r>
      <w:r w:rsidRPr="00AF0A53">
        <w:rPr>
          <w:sz w:val="20"/>
          <w:szCs w:val="20"/>
        </w:rPr>
        <w:t xml:space="preserve"> must </w:t>
      </w:r>
      <w:r>
        <w:rPr>
          <w:sz w:val="20"/>
          <w:szCs w:val="20"/>
        </w:rPr>
        <w:t xml:space="preserve">nominate a person to take responsibility for the pool devices who must </w:t>
      </w:r>
      <w:r w:rsidRPr="00AF0A53">
        <w:rPr>
          <w:sz w:val="20"/>
          <w:szCs w:val="20"/>
        </w:rPr>
        <w:t xml:space="preserve">implement a system to record receipt and return.  There is a limit of 3 pool devices per division. </w:t>
      </w:r>
    </w:p>
    <w:p w:rsidR="00DE53E4" w:rsidRDefault="00DE53E4" w:rsidP="00047940">
      <w:pPr>
        <w:spacing w:after="0" w:line="240" w:lineRule="auto"/>
        <w:rPr>
          <w:sz w:val="20"/>
          <w:szCs w:val="20"/>
        </w:rPr>
      </w:pPr>
    </w:p>
    <w:p w:rsidR="00F235F9" w:rsidRPr="00964E91" w:rsidRDefault="00F235F9" w:rsidP="00047940">
      <w:pPr>
        <w:spacing w:after="0" w:line="240" w:lineRule="auto"/>
        <w:rPr>
          <w:b/>
          <w:sz w:val="20"/>
          <w:szCs w:val="20"/>
        </w:rPr>
      </w:pPr>
      <w:r w:rsidRPr="00964E91">
        <w:rPr>
          <w:b/>
          <w:sz w:val="20"/>
          <w:szCs w:val="20"/>
        </w:rPr>
        <w:t>Inventory and Returns</w:t>
      </w:r>
    </w:p>
    <w:p w:rsidR="00F235F9" w:rsidRPr="00964E91" w:rsidRDefault="00F235F9" w:rsidP="00047940">
      <w:pPr>
        <w:spacing w:after="0" w:line="240" w:lineRule="auto"/>
        <w:rPr>
          <w:sz w:val="20"/>
          <w:szCs w:val="20"/>
        </w:rPr>
      </w:pPr>
      <w:r w:rsidRPr="00964E91">
        <w:rPr>
          <w:sz w:val="20"/>
          <w:szCs w:val="20"/>
        </w:rPr>
        <w:t xml:space="preserve">On issue, the </w:t>
      </w:r>
      <w:r>
        <w:rPr>
          <w:sz w:val="20"/>
          <w:szCs w:val="20"/>
        </w:rPr>
        <w:t>equipment i</w:t>
      </w:r>
      <w:r w:rsidRPr="00964E91">
        <w:rPr>
          <w:sz w:val="20"/>
          <w:szCs w:val="20"/>
        </w:rPr>
        <w:t xml:space="preserve">nventory will be updated </w:t>
      </w:r>
      <w:r>
        <w:rPr>
          <w:sz w:val="20"/>
          <w:szCs w:val="20"/>
        </w:rPr>
        <w:t>in accordance with audit requirement. Individuals are responsible for the safe keeping of their</w:t>
      </w:r>
      <w:r w:rsidRPr="00964E91">
        <w:rPr>
          <w:sz w:val="20"/>
          <w:szCs w:val="20"/>
        </w:rPr>
        <w:t xml:space="preserve"> device, </w:t>
      </w:r>
      <w:r>
        <w:rPr>
          <w:sz w:val="20"/>
          <w:szCs w:val="20"/>
        </w:rPr>
        <w:t xml:space="preserve">although the equipment remains the property of the University and must be returned to the IT team by the individual when they leave </w:t>
      </w:r>
      <w:r w:rsidR="00BF49E3">
        <w:rPr>
          <w:sz w:val="20"/>
          <w:szCs w:val="20"/>
        </w:rPr>
        <w:t xml:space="preserve">full-time </w:t>
      </w:r>
      <w:r>
        <w:rPr>
          <w:sz w:val="20"/>
          <w:szCs w:val="20"/>
        </w:rPr>
        <w:t>employment with the University</w:t>
      </w:r>
      <w:r w:rsidRPr="00964E91">
        <w:rPr>
          <w:sz w:val="20"/>
          <w:szCs w:val="20"/>
        </w:rPr>
        <w:t>.</w:t>
      </w:r>
      <w:r>
        <w:rPr>
          <w:sz w:val="20"/>
          <w:szCs w:val="20"/>
        </w:rPr>
        <w:t xml:space="preserve"> Individuals will also be required to return equipment if they receive an updated version. </w:t>
      </w:r>
    </w:p>
    <w:p w:rsidR="00F235F9" w:rsidRDefault="00F235F9" w:rsidP="00047940">
      <w:pPr>
        <w:spacing w:after="0" w:line="240" w:lineRule="auto"/>
        <w:rPr>
          <w:sz w:val="20"/>
          <w:szCs w:val="20"/>
          <w:lang w:val="en"/>
        </w:rPr>
      </w:pPr>
      <w:r>
        <w:rPr>
          <w:sz w:val="20"/>
          <w:szCs w:val="20"/>
          <w:lang w:val="en"/>
        </w:rPr>
        <w:t xml:space="preserve">IT are responsible for maintaining the equipment inventory, therefore devices must be returned to IT in the first instance and must not be transferred to another member of staff. </w:t>
      </w:r>
      <w:r w:rsidRPr="006D404E">
        <w:rPr>
          <w:sz w:val="20"/>
          <w:szCs w:val="20"/>
          <w:lang w:val="en"/>
        </w:rPr>
        <w:t>If items have been purchased through external funding</w:t>
      </w:r>
      <w:r>
        <w:rPr>
          <w:sz w:val="20"/>
          <w:szCs w:val="20"/>
          <w:lang w:val="en"/>
        </w:rPr>
        <w:t>,</w:t>
      </w:r>
      <w:r w:rsidRPr="006D404E">
        <w:rPr>
          <w:sz w:val="20"/>
          <w:szCs w:val="20"/>
          <w:lang w:val="en"/>
        </w:rPr>
        <w:t xml:space="preserve"> requests for transfer may be made </w:t>
      </w:r>
      <w:r>
        <w:rPr>
          <w:sz w:val="20"/>
          <w:szCs w:val="20"/>
          <w:lang w:val="en"/>
        </w:rPr>
        <w:t>to</w:t>
      </w:r>
      <w:r w:rsidRPr="006D404E">
        <w:rPr>
          <w:sz w:val="20"/>
          <w:szCs w:val="20"/>
          <w:lang w:val="en"/>
        </w:rPr>
        <w:t xml:space="preserve"> IT.</w:t>
      </w:r>
    </w:p>
    <w:p w:rsidR="00F235F9" w:rsidRDefault="00F235F9" w:rsidP="00047940">
      <w:pPr>
        <w:spacing w:after="0" w:line="240" w:lineRule="auto"/>
        <w:rPr>
          <w:sz w:val="20"/>
          <w:szCs w:val="20"/>
          <w:lang w:val="en"/>
        </w:rPr>
      </w:pPr>
      <w:r w:rsidRPr="00964E91">
        <w:rPr>
          <w:sz w:val="20"/>
          <w:szCs w:val="20"/>
          <w:lang w:val="en"/>
        </w:rPr>
        <w:t>Redundant computer equipment will be disposed of in accordance with the Waste Electrical and Electronic (WEEE) Regulations and through secure and auditable means</w:t>
      </w:r>
      <w:r>
        <w:rPr>
          <w:sz w:val="20"/>
          <w:szCs w:val="20"/>
          <w:lang w:val="en"/>
        </w:rPr>
        <w:t>.</w:t>
      </w:r>
    </w:p>
    <w:p w:rsidR="00047940" w:rsidRDefault="00047940" w:rsidP="00047940">
      <w:pPr>
        <w:spacing w:after="0" w:line="240" w:lineRule="auto"/>
        <w:rPr>
          <w:sz w:val="20"/>
          <w:szCs w:val="20"/>
          <w:lang w:val="en"/>
        </w:rPr>
      </w:pPr>
    </w:p>
    <w:p w:rsidR="001716E2" w:rsidRDefault="001716E2" w:rsidP="00047940">
      <w:pPr>
        <w:spacing w:after="0" w:line="240" w:lineRule="auto"/>
        <w:rPr>
          <w:b/>
          <w:sz w:val="20"/>
          <w:szCs w:val="20"/>
        </w:rPr>
      </w:pPr>
      <w:r>
        <w:rPr>
          <w:b/>
          <w:sz w:val="20"/>
          <w:szCs w:val="20"/>
        </w:rPr>
        <w:t>Extras/Development enhancements</w:t>
      </w:r>
    </w:p>
    <w:p w:rsidR="001716E2" w:rsidRDefault="001716E2" w:rsidP="00047940">
      <w:pPr>
        <w:spacing w:after="0" w:line="240" w:lineRule="auto"/>
        <w:rPr>
          <w:sz w:val="20"/>
          <w:szCs w:val="20"/>
        </w:rPr>
      </w:pPr>
      <w:r>
        <w:rPr>
          <w:sz w:val="20"/>
          <w:szCs w:val="20"/>
        </w:rPr>
        <w:t xml:space="preserve">Please complete the </w:t>
      </w:r>
      <w:hyperlink r:id="rId22" w:history="1">
        <w:proofErr w:type="spellStart"/>
        <w:r w:rsidRPr="00C05606">
          <w:rPr>
            <w:rStyle w:val="Hyperlink"/>
            <w:i/>
            <w:sz w:val="20"/>
            <w:szCs w:val="20"/>
          </w:rPr>
          <w:t>AppsandassociatedProducts</w:t>
        </w:r>
        <w:proofErr w:type="spellEnd"/>
      </w:hyperlink>
      <w:bookmarkStart w:id="0" w:name="_GoBack"/>
      <w:bookmarkEnd w:id="0"/>
      <w:r w:rsidRPr="00063718">
        <w:rPr>
          <w:i/>
          <w:sz w:val="20"/>
          <w:szCs w:val="20"/>
        </w:rPr>
        <w:t xml:space="preserve"> </w:t>
      </w:r>
      <w:r w:rsidRPr="001716E2">
        <w:rPr>
          <w:sz w:val="20"/>
          <w:szCs w:val="20"/>
        </w:rPr>
        <w:t>form f</w:t>
      </w:r>
      <w:r>
        <w:rPr>
          <w:sz w:val="20"/>
          <w:szCs w:val="20"/>
        </w:rPr>
        <w:t>or the purchasing of any other devices, equipment, licenses, subscriptions, development work.  This is i</w:t>
      </w:r>
      <w:r w:rsidRPr="001716E2">
        <w:rPr>
          <w:sz w:val="20"/>
          <w:szCs w:val="20"/>
        </w:rPr>
        <w:t>n order to ensure we are providing an equitable student experience and business wise we can benefit from co-ordination and economies of scale</w:t>
      </w:r>
      <w:r>
        <w:rPr>
          <w:sz w:val="20"/>
          <w:szCs w:val="20"/>
        </w:rPr>
        <w:t xml:space="preserve">.  </w:t>
      </w:r>
    </w:p>
    <w:p w:rsidR="001716E2" w:rsidRDefault="001716E2" w:rsidP="00047940">
      <w:pPr>
        <w:spacing w:after="0" w:line="240" w:lineRule="auto"/>
        <w:rPr>
          <w:sz w:val="20"/>
          <w:szCs w:val="20"/>
        </w:rPr>
      </w:pPr>
      <w:r>
        <w:rPr>
          <w:sz w:val="20"/>
          <w:szCs w:val="20"/>
        </w:rPr>
        <w:t>Examples:</w:t>
      </w:r>
    </w:p>
    <w:p w:rsidR="001716E2" w:rsidRPr="001716E2" w:rsidRDefault="001716E2" w:rsidP="00047940">
      <w:pPr>
        <w:pStyle w:val="ListParagraph"/>
        <w:numPr>
          <w:ilvl w:val="0"/>
          <w:numId w:val="5"/>
        </w:numPr>
        <w:spacing w:after="0" w:line="240" w:lineRule="auto"/>
        <w:rPr>
          <w:sz w:val="20"/>
          <w:szCs w:val="20"/>
        </w:rPr>
      </w:pPr>
      <w:r w:rsidRPr="001716E2">
        <w:rPr>
          <w:sz w:val="20"/>
          <w:szCs w:val="20"/>
        </w:rPr>
        <w:t xml:space="preserve">App development </w:t>
      </w:r>
    </w:p>
    <w:p w:rsidR="001716E2" w:rsidRDefault="001716E2" w:rsidP="00047940">
      <w:pPr>
        <w:pStyle w:val="ListParagraph"/>
        <w:numPr>
          <w:ilvl w:val="0"/>
          <w:numId w:val="5"/>
        </w:numPr>
        <w:spacing w:after="0" w:line="240" w:lineRule="auto"/>
        <w:rPr>
          <w:sz w:val="20"/>
          <w:szCs w:val="20"/>
        </w:rPr>
      </w:pPr>
      <w:r w:rsidRPr="001716E2">
        <w:rPr>
          <w:sz w:val="20"/>
          <w:szCs w:val="20"/>
        </w:rPr>
        <w:t>Use of additional equipment to present (</w:t>
      </w:r>
      <w:proofErr w:type="spellStart"/>
      <w:r w:rsidRPr="001716E2">
        <w:rPr>
          <w:sz w:val="20"/>
          <w:szCs w:val="20"/>
        </w:rPr>
        <w:t>Chromecast</w:t>
      </w:r>
      <w:proofErr w:type="spellEnd"/>
      <w:r w:rsidRPr="001716E2">
        <w:rPr>
          <w:sz w:val="20"/>
          <w:szCs w:val="20"/>
        </w:rPr>
        <w:t xml:space="preserve">, Apple TV, display software </w:t>
      </w:r>
      <w:proofErr w:type="spellStart"/>
      <w:r w:rsidRPr="001716E2">
        <w:rPr>
          <w:sz w:val="20"/>
          <w:szCs w:val="20"/>
        </w:rPr>
        <w:t>etc</w:t>
      </w:r>
      <w:proofErr w:type="spellEnd"/>
      <w:r w:rsidRPr="001716E2">
        <w:rPr>
          <w:sz w:val="20"/>
          <w:szCs w:val="20"/>
        </w:rPr>
        <w:t>)</w:t>
      </w:r>
    </w:p>
    <w:p w:rsidR="00154F07" w:rsidRDefault="00154F07" w:rsidP="00047940">
      <w:pPr>
        <w:pStyle w:val="ListParagraph"/>
        <w:numPr>
          <w:ilvl w:val="0"/>
          <w:numId w:val="5"/>
        </w:numPr>
        <w:spacing w:after="0" w:line="240" w:lineRule="auto"/>
        <w:rPr>
          <w:sz w:val="20"/>
          <w:szCs w:val="20"/>
        </w:rPr>
      </w:pPr>
      <w:r>
        <w:rPr>
          <w:sz w:val="20"/>
          <w:szCs w:val="20"/>
        </w:rPr>
        <w:t>App licenses (</w:t>
      </w:r>
      <w:proofErr w:type="spellStart"/>
      <w:r>
        <w:rPr>
          <w:sz w:val="20"/>
          <w:szCs w:val="20"/>
        </w:rPr>
        <w:t>Nearpod</w:t>
      </w:r>
      <w:proofErr w:type="spellEnd"/>
      <w:r>
        <w:rPr>
          <w:sz w:val="20"/>
          <w:szCs w:val="20"/>
        </w:rPr>
        <w:t>, Poll anywhere)</w:t>
      </w:r>
    </w:p>
    <w:p w:rsidR="00154F07" w:rsidRDefault="00154F07" w:rsidP="00047940">
      <w:pPr>
        <w:pStyle w:val="ListParagraph"/>
        <w:numPr>
          <w:ilvl w:val="0"/>
          <w:numId w:val="5"/>
        </w:numPr>
        <w:spacing w:after="0" w:line="240" w:lineRule="auto"/>
        <w:rPr>
          <w:sz w:val="20"/>
          <w:szCs w:val="20"/>
        </w:rPr>
      </w:pPr>
      <w:r>
        <w:rPr>
          <w:sz w:val="20"/>
          <w:szCs w:val="20"/>
        </w:rPr>
        <w:t xml:space="preserve">In app subscriptions </w:t>
      </w:r>
    </w:p>
    <w:p w:rsidR="00154F07" w:rsidRPr="001716E2" w:rsidRDefault="00154F07" w:rsidP="00047940">
      <w:pPr>
        <w:pStyle w:val="ListParagraph"/>
        <w:numPr>
          <w:ilvl w:val="0"/>
          <w:numId w:val="5"/>
        </w:numPr>
        <w:spacing w:after="0" w:line="240" w:lineRule="auto"/>
        <w:rPr>
          <w:sz w:val="20"/>
          <w:szCs w:val="20"/>
        </w:rPr>
      </w:pPr>
      <w:proofErr w:type="spellStart"/>
      <w:r>
        <w:rPr>
          <w:sz w:val="20"/>
          <w:szCs w:val="20"/>
        </w:rPr>
        <w:t>Ebook</w:t>
      </w:r>
      <w:proofErr w:type="spellEnd"/>
      <w:r>
        <w:rPr>
          <w:sz w:val="20"/>
          <w:szCs w:val="20"/>
        </w:rPr>
        <w:t xml:space="preserve"> development </w:t>
      </w:r>
    </w:p>
    <w:p w:rsidR="007A4816" w:rsidRDefault="007A4816" w:rsidP="007A4816">
      <w:pPr>
        <w:rPr>
          <w:b/>
          <w:sz w:val="20"/>
          <w:szCs w:val="20"/>
        </w:rPr>
      </w:pPr>
      <w:r w:rsidRPr="00964E91">
        <w:rPr>
          <w:b/>
          <w:sz w:val="20"/>
          <w:szCs w:val="20"/>
        </w:rPr>
        <w:t>Contacts</w:t>
      </w:r>
    </w:p>
    <w:p w:rsidR="007A4816" w:rsidRPr="003162C1" w:rsidRDefault="007A4816" w:rsidP="00DE53E4">
      <w:pPr>
        <w:spacing w:after="0" w:line="240" w:lineRule="auto"/>
        <w:rPr>
          <w:sz w:val="20"/>
          <w:szCs w:val="20"/>
        </w:rPr>
      </w:pPr>
      <w:r w:rsidRPr="003162C1">
        <w:rPr>
          <w:sz w:val="20"/>
          <w:szCs w:val="20"/>
        </w:rPr>
        <w:t>Blended Learning Team</w:t>
      </w:r>
      <w:r>
        <w:rPr>
          <w:sz w:val="20"/>
          <w:szCs w:val="20"/>
        </w:rPr>
        <w:tab/>
      </w:r>
      <w:hyperlink r:id="rId23" w:history="1">
        <w:r w:rsidRPr="003B3F5F">
          <w:rPr>
            <w:rStyle w:val="Hyperlink"/>
            <w:sz w:val="20"/>
            <w:szCs w:val="20"/>
          </w:rPr>
          <w:t>blendedlearning-lubs@leeds.ac.uk</w:t>
        </w:r>
      </w:hyperlink>
      <w:r>
        <w:rPr>
          <w:sz w:val="20"/>
          <w:szCs w:val="20"/>
        </w:rPr>
        <w:t xml:space="preserve"> </w:t>
      </w:r>
      <w:r w:rsidRPr="003162C1">
        <w:rPr>
          <w:sz w:val="20"/>
          <w:szCs w:val="20"/>
        </w:rPr>
        <w:t xml:space="preserve">  </w:t>
      </w:r>
    </w:p>
    <w:p w:rsidR="007A4816" w:rsidRPr="00964E91" w:rsidRDefault="007A4816" w:rsidP="00DE53E4">
      <w:pPr>
        <w:spacing w:after="0" w:line="240" w:lineRule="auto"/>
        <w:rPr>
          <w:sz w:val="20"/>
          <w:szCs w:val="20"/>
        </w:rPr>
      </w:pPr>
      <w:r w:rsidRPr="00964E91">
        <w:rPr>
          <w:sz w:val="20"/>
          <w:szCs w:val="20"/>
        </w:rPr>
        <w:t xml:space="preserve">IT </w:t>
      </w:r>
      <w:r w:rsidRPr="00964E91">
        <w:rPr>
          <w:sz w:val="20"/>
          <w:szCs w:val="20"/>
        </w:rPr>
        <w:tab/>
      </w:r>
      <w:r w:rsidRPr="00964E91">
        <w:rPr>
          <w:sz w:val="20"/>
          <w:szCs w:val="20"/>
        </w:rPr>
        <w:tab/>
      </w:r>
      <w:r>
        <w:rPr>
          <w:sz w:val="20"/>
          <w:szCs w:val="20"/>
        </w:rPr>
        <w:tab/>
      </w:r>
      <w:hyperlink r:id="rId24" w:history="1">
        <w:r w:rsidR="00BF49E3" w:rsidRPr="00DF4C2E">
          <w:rPr>
            <w:rStyle w:val="Hyperlink"/>
            <w:sz w:val="20"/>
            <w:szCs w:val="20"/>
          </w:rPr>
          <w:t>bushelp@leeds.ac.uk</w:t>
        </w:r>
      </w:hyperlink>
      <w:r w:rsidR="001716E2">
        <w:rPr>
          <w:sz w:val="20"/>
          <w:szCs w:val="20"/>
        </w:rPr>
        <w:t xml:space="preserve"> </w:t>
      </w:r>
    </w:p>
    <w:p w:rsidR="007A4816" w:rsidRPr="00964E91" w:rsidRDefault="007A4816" w:rsidP="00DE53E4">
      <w:pPr>
        <w:spacing w:after="0" w:line="240" w:lineRule="auto"/>
        <w:rPr>
          <w:sz w:val="20"/>
          <w:szCs w:val="20"/>
        </w:rPr>
      </w:pPr>
      <w:r w:rsidRPr="00964E91">
        <w:rPr>
          <w:sz w:val="20"/>
          <w:szCs w:val="20"/>
        </w:rPr>
        <w:t xml:space="preserve">Finance </w:t>
      </w:r>
      <w:r w:rsidRPr="00964E91">
        <w:rPr>
          <w:sz w:val="20"/>
          <w:szCs w:val="20"/>
        </w:rPr>
        <w:tab/>
      </w:r>
      <w:r>
        <w:rPr>
          <w:sz w:val="20"/>
          <w:szCs w:val="20"/>
        </w:rPr>
        <w:tab/>
      </w:r>
      <w:r>
        <w:rPr>
          <w:sz w:val="20"/>
          <w:szCs w:val="20"/>
        </w:rPr>
        <w:tab/>
      </w:r>
      <w:hyperlink r:id="rId25" w:history="1">
        <w:r w:rsidR="001716E2" w:rsidRPr="009565E3">
          <w:rPr>
            <w:rStyle w:val="Hyperlink"/>
            <w:sz w:val="20"/>
            <w:szCs w:val="20"/>
          </w:rPr>
          <w:t>finance@lubs.leeds.ac.uk</w:t>
        </w:r>
      </w:hyperlink>
      <w:r w:rsidR="001716E2">
        <w:rPr>
          <w:sz w:val="20"/>
          <w:szCs w:val="20"/>
        </w:rPr>
        <w:t xml:space="preserve"> </w:t>
      </w:r>
      <w:r w:rsidRPr="00964E91">
        <w:rPr>
          <w:sz w:val="20"/>
          <w:szCs w:val="20"/>
        </w:rPr>
        <w:t xml:space="preserve"> </w:t>
      </w:r>
    </w:p>
    <w:p w:rsidR="00F235F9" w:rsidRDefault="00F235F9" w:rsidP="00DE53E4">
      <w:pPr>
        <w:spacing w:after="0" w:line="240" w:lineRule="auto"/>
        <w:rPr>
          <w:b/>
          <w:sz w:val="20"/>
          <w:szCs w:val="20"/>
        </w:rPr>
      </w:pPr>
    </w:p>
    <w:p w:rsidR="00F235F9" w:rsidRDefault="00F235F9" w:rsidP="005A7EBA">
      <w:pPr>
        <w:rPr>
          <w:b/>
          <w:sz w:val="20"/>
          <w:szCs w:val="20"/>
        </w:rPr>
      </w:pPr>
    </w:p>
    <w:p w:rsidR="00047940" w:rsidRPr="00047940" w:rsidRDefault="00F235F9" w:rsidP="00047940">
      <w:pPr>
        <w:spacing w:after="0" w:line="240" w:lineRule="auto"/>
        <w:rPr>
          <w:i/>
          <w:sz w:val="20"/>
          <w:szCs w:val="20"/>
        </w:rPr>
      </w:pPr>
      <w:r w:rsidRPr="00047940">
        <w:rPr>
          <w:i/>
          <w:sz w:val="20"/>
          <w:szCs w:val="20"/>
        </w:rPr>
        <w:t>*Eligibility Criteria</w:t>
      </w:r>
    </w:p>
    <w:p w:rsidR="00F235F9" w:rsidRPr="00047940" w:rsidRDefault="00F235F9" w:rsidP="00047940">
      <w:pPr>
        <w:spacing w:after="0" w:line="240" w:lineRule="auto"/>
        <w:rPr>
          <w:b/>
          <w:i/>
          <w:sz w:val="20"/>
          <w:szCs w:val="20"/>
        </w:rPr>
      </w:pPr>
      <w:r w:rsidRPr="00047940">
        <w:rPr>
          <w:i/>
          <w:sz w:val="20"/>
          <w:szCs w:val="20"/>
        </w:rPr>
        <w:t xml:space="preserve">Full time teaching staff on the University payroll, authorised by </w:t>
      </w:r>
      <w:proofErr w:type="spellStart"/>
      <w:r w:rsidRPr="00047940">
        <w:rPr>
          <w:i/>
          <w:sz w:val="20"/>
          <w:szCs w:val="20"/>
        </w:rPr>
        <w:t>HoD</w:t>
      </w:r>
      <w:proofErr w:type="spellEnd"/>
    </w:p>
    <w:sectPr w:rsidR="00F235F9" w:rsidRPr="00047940" w:rsidSect="00D81774">
      <w:footerReference w:type="default" r:id="rId26"/>
      <w:pgSz w:w="11906" w:h="16838"/>
      <w:pgMar w:top="510" w:right="567" w:bottom="45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2A" w:rsidRDefault="00E6562A" w:rsidP="00C65201">
      <w:pPr>
        <w:spacing w:after="0" w:line="240" w:lineRule="auto"/>
      </w:pPr>
      <w:r>
        <w:separator/>
      </w:r>
    </w:p>
  </w:endnote>
  <w:endnote w:type="continuationSeparator" w:id="0">
    <w:p w:rsidR="00E6562A" w:rsidRDefault="00E6562A" w:rsidP="00C6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AA" w:rsidRPr="008A61AA" w:rsidRDefault="008A61AA" w:rsidP="008A61AA">
    <w:pPr>
      <w:pStyle w:val="Footer"/>
      <w:ind w:hanging="993"/>
      <w:rPr>
        <w:sz w:val="18"/>
        <w:szCs w:val="18"/>
      </w:rPr>
    </w:pPr>
    <w:r>
      <w:rPr>
        <w:sz w:val="18"/>
        <w:szCs w:val="18"/>
      </w:rPr>
      <w:tab/>
    </w:r>
    <w:r w:rsidRPr="008A61AA">
      <w:rPr>
        <w:sz w:val="18"/>
        <w:szCs w:val="18"/>
      </w:rPr>
      <w:t>Louise Courtney, Dave Daykin, Michael Hauptfleis</w:t>
    </w:r>
    <w:r w:rsidR="00BF49E3">
      <w:rPr>
        <w:sz w:val="18"/>
        <w:szCs w:val="18"/>
      </w:rPr>
      <w:t>c</w:t>
    </w:r>
    <w:r w:rsidRPr="008A61AA">
      <w:rPr>
        <w:sz w:val="18"/>
        <w:szCs w:val="18"/>
      </w:rPr>
      <w:t>h &amp; Catherine Wilkinson</w:t>
    </w:r>
    <w:r w:rsidRPr="008A61AA">
      <w:rPr>
        <w:sz w:val="18"/>
        <w:szCs w:val="18"/>
      </w:rPr>
      <w:tab/>
      <w:t xml:space="preserve"> May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2A" w:rsidRDefault="00E6562A" w:rsidP="00C65201">
      <w:pPr>
        <w:spacing w:after="0" w:line="240" w:lineRule="auto"/>
      </w:pPr>
      <w:r>
        <w:separator/>
      </w:r>
    </w:p>
  </w:footnote>
  <w:footnote w:type="continuationSeparator" w:id="0">
    <w:p w:rsidR="00E6562A" w:rsidRDefault="00E6562A" w:rsidP="00C65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A79"/>
    <w:multiLevelType w:val="hybridMultilevel"/>
    <w:tmpl w:val="BFC2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C29A5"/>
    <w:multiLevelType w:val="hybridMultilevel"/>
    <w:tmpl w:val="BE7E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CB5FBB"/>
    <w:multiLevelType w:val="hybridMultilevel"/>
    <w:tmpl w:val="A6CE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042326"/>
    <w:multiLevelType w:val="hybridMultilevel"/>
    <w:tmpl w:val="3A2C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030338"/>
    <w:multiLevelType w:val="hybridMultilevel"/>
    <w:tmpl w:val="2E526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9C"/>
    <w:rsid w:val="00047940"/>
    <w:rsid w:val="00063718"/>
    <w:rsid w:val="00102706"/>
    <w:rsid w:val="00154F07"/>
    <w:rsid w:val="001716E2"/>
    <w:rsid w:val="00255C63"/>
    <w:rsid w:val="00274428"/>
    <w:rsid w:val="003162C1"/>
    <w:rsid w:val="003514C0"/>
    <w:rsid w:val="00366A31"/>
    <w:rsid w:val="00407957"/>
    <w:rsid w:val="00436A8F"/>
    <w:rsid w:val="005A7EBA"/>
    <w:rsid w:val="0060417E"/>
    <w:rsid w:val="00645D01"/>
    <w:rsid w:val="006D6C9C"/>
    <w:rsid w:val="007A4816"/>
    <w:rsid w:val="008A61AA"/>
    <w:rsid w:val="009E50EA"/>
    <w:rsid w:val="00AA3AF1"/>
    <w:rsid w:val="00B85AC4"/>
    <w:rsid w:val="00BF49E3"/>
    <w:rsid w:val="00C05606"/>
    <w:rsid w:val="00C65201"/>
    <w:rsid w:val="00CD1B78"/>
    <w:rsid w:val="00D1351C"/>
    <w:rsid w:val="00D308D7"/>
    <w:rsid w:val="00D6670A"/>
    <w:rsid w:val="00D81774"/>
    <w:rsid w:val="00DE53E4"/>
    <w:rsid w:val="00E1526F"/>
    <w:rsid w:val="00E55C7F"/>
    <w:rsid w:val="00E6562A"/>
    <w:rsid w:val="00F235F9"/>
    <w:rsid w:val="00F40F65"/>
    <w:rsid w:val="00FB560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C9C"/>
    <w:pPr>
      <w:ind w:left="720"/>
      <w:contextualSpacing/>
    </w:pPr>
  </w:style>
  <w:style w:type="character" w:styleId="CommentReference">
    <w:name w:val="annotation reference"/>
    <w:basedOn w:val="DefaultParagraphFont"/>
    <w:uiPriority w:val="99"/>
    <w:semiHidden/>
    <w:unhideWhenUsed/>
    <w:rsid w:val="00274428"/>
    <w:rPr>
      <w:sz w:val="16"/>
      <w:szCs w:val="16"/>
    </w:rPr>
  </w:style>
  <w:style w:type="paragraph" w:styleId="CommentText">
    <w:name w:val="annotation text"/>
    <w:basedOn w:val="Normal"/>
    <w:link w:val="CommentTextChar"/>
    <w:uiPriority w:val="99"/>
    <w:semiHidden/>
    <w:unhideWhenUsed/>
    <w:rsid w:val="00274428"/>
    <w:pPr>
      <w:spacing w:line="240" w:lineRule="auto"/>
    </w:pPr>
    <w:rPr>
      <w:sz w:val="20"/>
      <w:szCs w:val="20"/>
    </w:rPr>
  </w:style>
  <w:style w:type="character" w:customStyle="1" w:styleId="CommentTextChar">
    <w:name w:val="Comment Text Char"/>
    <w:basedOn w:val="DefaultParagraphFont"/>
    <w:link w:val="CommentText"/>
    <w:uiPriority w:val="99"/>
    <w:semiHidden/>
    <w:rsid w:val="00274428"/>
    <w:rPr>
      <w:sz w:val="20"/>
      <w:szCs w:val="20"/>
    </w:rPr>
  </w:style>
  <w:style w:type="paragraph" w:styleId="CommentSubject">
    <w:name w:val="annotation subject"/>
    <w:basedOn w:val="CommentText"/>
    <w:next w:val="CommentText"/>
    <w:link w:val="CommentSubjectChar"/>
    <w:uiPriority w:val="99"/>
    <w:semiHidden/>
    <w:unhideWhenUsed/>
    <w:rsid w:val="00274428"/>
    <w:rPr>
      <w:b/>
      <w:bCs/>
    </w:rPr>
  </w:style>
  <w:style w:type="character" w:customStyle="1" w:styleId="CommentSubjectChar">
    <w:name w:val="Comment Subject Char"/>
    <w:basedOn w:val="CommentTextChar"/>
    <w:link w:val="CommentSubject"/>
    <w:uiPriority w:val="99"/>
    <w:semiHidden/>
    <w:rsid w:val="00274428"/>
    <w:rPr>
      <w:b/>
      <w:bCs/>
      <w:sz w:val="20"/>
      <w:szCs w:val="20"/>
    </w:rPr>
  </w:style>
  <w:style w:type="paragraph" w:styleId="BalloonText">
    <w:name w:val="Balloon Text"/>
    <w:basedOn w:val="Normal"/>
    <w:link w:val="BalloonTextChar"/>
    <w:uiPriority w:val="99"/>
    <w:semiHidden/>
    <w:unhideWhenUsed/>
    <w:rsid w:val="0027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28"/>
    <w:rPr>
      <w:rFonts w:ascii="Tahoma" w:hAnsi="Tahoma" w:cs="Tahoma"/>
      <w:sz w:val="16"/>
      <w:szCs w:val="16"/>
    </w:rPr>
  </w:style>
  <w:style w:type="character" w:styleId="Hyperlink">
    <w:name w:val="Hyperlink"/>
    <w:basedOn w:val="DefaultParagraphFont"/>
    <w:uiPriority w:val="99"/>
    <w:unhideWhenUsed/>
    <w:rsid w:val="003162C1"/>
    <w:rPr>
      <w:color w:val="0000FF" w:themeColor="hyperlink"/>
      <w:u w:val="single"/>
    </w:rPr>
  </w:style>
  <w:style w:type="paragraph" w:styleId="Header">
    <w:name w:val="header"/>
    <w:basedOn w:val="Normal"/>
    <w:link w:val="HeaderChar"/>
    <w:uiPriority w:val="99"/>
    <w:unhideWhenUsed/>
    <w:rsid w:val="00C65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01"/>
  </w:style>
  <w:style w:type="paragraph" w:styleId="Footer">
    <w:name w:val="footer"/>
    <w:basedOn w:val="Normal"/>
    <w:link w:val="FooterChar"/>
    <w:uiPriority w:val="99"/>
    <w:unhideWhenUsed/>
    <w:rsid w:val="00C65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C9C"/>
    <w:pPr>
      <w:ind w:left="720"/>
      <w:contextualSpacing/>
    </w:pPr>
  </w:style>
  <w:style w:type="character" w:styleId="CommentReference">
    <w:name w:val="annotation reference"/>
    <w:basedOn w:val="DefaultParagraphFont"/>
    <w:uiPriority w:val="99"/>
    <w:semiHidden/>
    <w:unhideWhenUsed/>
    <w:rsid w:val="00274428"/>
    <w:rPr>
      <w:sz w:val="16"/>
      <w:szCs w:val="16"/>
    </w:rPr>
  </w:style>
  <w:style w:type="paragraph" w:styleId="CommentText">
    <w:name w:val="annotation text"/>
    <w:basedOn w:val="Normal"/>
    <w:link w:val="CommentTextChar"/>
    <w:uiPriority w:val="99"/>
    <w:semiHidden/>
    <w:unhideWhenUsed/>
    <w:rsid w:val="00274428"/>
    <w:pPr>
      <w:spacing w:line="240" w:lineRule="auto"/>
    </w:pPr>
    <w:rPr>
      <w:sz w:val="20"/>
      <w:szCs w:val="20"/>
    </w:rPr>
  </w:style>
  <w:style w:type="character" w:customStyle="1" w:styleId="CommentTextChar">
    <w:name w:val="Comment Text Char"/>
    <w:basedOn w:val="DefaultParagraphFont"/>
    <w:link w:val="CommentText"/>
    <w:uiPriority w:val="99"/>
    <w:semiHidden/>
    <w:rsid w:val="00274428"/>
    <w:rPr>
      <w:sz w:val="20"/>
      <w:szCs w:val="20"/>
    </w:rPr>
  </w:style>
  <w:style w:type="paragraph" w:styleId="CommentSubject">
    <w:name w:val="annotation subject"/>
    <w:basedOn w:val="CommentText"/>
    <w:next w:val="CommentText"/>
    <w:link w:val="CommentSubjectChar"/>
    <w:uiPriority w:val="99"/>
    <w:semiHidden/>
    <w:unhideWhenUsed/>
    <w:rsid w:val="00274428"/>
    <w:rPr>
      <w:b/>
      <w:bCs/>
    </w:rPr>
  </w:style>
  <w:style w:type="character" w:customStyle="1" w:styleId="CommentSubjectChar">
    <w:name w:val="Comment Subject Char"/>
    <w:basedOn w:val="CommentTextChar"/>
    <w:link w:val="CommentSubject"/>
    <w:uiPriority w:val="99"/>
    <w:semiHidden/>
    <w:rsid w:val="00274428"/>
    <w:rPr>
      <w:b/>
      <w:bCs/>
      <w:sz w:val="20"/>
      <w:szCs w:val="20"/>
    </w:rPr>
  </w:style>
  <w:style w:type="paragraph" w:styleId="BalloonText">
    <w:name w:val="Balloon Text"/>
    <w:basedOn w:val="Normal"/>
    <w:link w:val="BalloonTextChar"/>
    <w:uiPriority w:val="99"/>
    <w:semiHidden/>
    <w:unhideWhenUsed/>
    <w:rsid w:val="0027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28"/>
    <w:rPr>
      <w:rFonts w:ascii="Tahoma" w:hAnsi="Tahoma" w:cs="Tahoma"/>
      <w:sz w:val="16"/>
      <w:szCs w:val="16"/>
    </w:rPr>
  </w:style>
  <w:style w:type="character" w:styleId="Hyperlink">
    <w:name w:val="Hyperlink"/>
    <w:basedOn w:val="DefaultParagraphFont"/>
    <w:uiPriority w:val="99"/>
    <w:unhideWhenUsed/>
    <w:rsid w:val="003162C1"/>
    <w:rPr>
      <w:color w:val="0000FF" w:themeColor="hyperlink"/>
      <w:u w:val="single"/>
    </w:rPr>
  </w:style>
  <w:style w:type="paragraph" w:styleId="Header">
    <w:name w:val="header"/>
    <w:basedOn w:val="Normal"/>
    <w:link w:val="HeaderChar"/>
    <w:uiPriority w:val="99"/>
    <w:unhideWhenUsed/>
    <w:rsid w:val="00C65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01"/>
  </w:style>
  <w:style w:type="paragraph" w:styleId="Footer">
    <w:name w:val="footer"/>
    <w:basedOn w:val="Normal"/>
    <w:link w:val="FooterChar"/>
    <w:uiPriority w:val="99"/>
    <w:unhideWhenUsed/>
    <w:rsid w:val="00C65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ubswww.leeds.ac.uk/fileadmin/webfiles/Intranet/VLE/PurchaseofAppsandAssociatedProducts.docx" TargetMode="External"/><Relationship Id="rId18" Type="http://schemas.openxmlformats.org/officeDocument/2006/relationships/hyperlink" Target="mailto:Y.E.Wang@lubs.leeds.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R.Hardy@leeds.ac.uk" TargetMode="External"/><Relationship Id="rId7" Type="http://schemas.openxmlformats.org/officeDocument/2006/relationships/footnotes" Target="footnotes.xml"/><Relationship Id="rId12" Type="http://schemas.openxmlformats.org/officeDocument/2006/relationships/hyperlink" Target="http://lubswww.leeds.ac.uk/tablet/apps" TargetMode="External"/><Relationship Id="rId17" Type="http://schemas.openxmlformats.org/officeDocument/2006/relationships/hyperlink" Target="mailto:K.T.Reilly@lubs.leeds.ac.uk" TargetMode="External"/><Relationship Id="rId25" Type="http://schemas.openxmlformats.org/officeDocument/2006/relationships/hyperlink" Target="mailto:finance@lubs.leeds.ac.uk" TargetMode="External"/><Relationship Id="rId2" Type="http://schemas.openxmlformats.org/officeDocument/2006/relationships/numbering" Target="numbering.xml"/><Relationship Id="rId16" Type="http://schemas.openxmlformats.org/officeDocument/2006/relationships/hyperlink" Target="mailto:A.K.Shepherd@leeds.ac.uk" TargetMode="External"/><Relationship Id="rId20" Type="http://schemas.openxmlformats.org/officeDocument/2006/relationships/hyperlink" Target="mailto:A.D.G.Byng@lubs.leeds.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_30RIBX89wHqbK2WtdaMVU_Zh6kGYWP71rv1XXk6GUA/edit?usp=sharing" TargetMode="External"/><Relationship Id="rId24" Type="http://schemas.openxmlformats.org/officeDocument/2006/relationships/hyperlink" Target="mailto:bushelp@leeds.ac.uk" TargetMode="External"/><Relationship Id="rId5" Type="http://schemas.openxmlformats.org/officeDocument/2006/relationships/settings" Target="settings.xml"/><Relationship Id="rId15" Type="http://schemas.openxmlformats.org/officeDocument/2006/relationships/hyperlink" Target="http://iss.leeds.ac.uk/downloads/cloud.pdf" TargetMode="External"/><Relationship Id="rId23" Type="http://schemas.openxmlformats.org/officeDocument/2006/relationships/hyperlink" Target="mailto:blendedlearning-lubs@leeds.ac.uk" TargetMode="External"/><Relationship Id="rId28" Type="http://schemas.openxmlformats.org/officeDocument/2006/relationships/theme" Target="theme/theme1.xml"/><Relationship Id="rId10" Type="http://schemas.openxmlformats.org/officeDocument/2006/relationships/hyperlink" Target="https://docs.google.com/spreadsheets/d/1nXUkXTJqjat30ubJq0hk8L-GgA720wf14c89tcDFYU0/edit?usp=sharing" TargetMode="External"/><Relationship Id="rId19" Type="http://schemas.openxmlformats.org/officeDocument/2006/relationships/hyperlink" Target="mailto:R.Tunstall@leeds.ac.uk" TargetMode="External"/><Relationship Id="rId4" Type="http://schemas.microsoft.com/office/2007/relationships/stylesWithEffects" Target="stylesWithEffects.xml"/><Relationship Id="rId9" Type="http://schemas.openxmlformats.org/officeDocument/2006/relationships/hyperlink" Target="https://docs.google.com/spreadsheets/d/1gW_Zs7RtV9sITf4kwG2YpC1LKFztgbcPrQK-OeC_hzI/edit?usp=sharing" TargetMode="External"/><Relationship Id="rId14" Type="http://schemas.openxmlformats.org/officeDocument/2006/relationships/hyperlink" Target="http://lubswww.leeds.ac.uk/restricted/staff-intranet/blended-learning/blended-digital-learning-steering-group/" TargetMode="External"/><Relationship Id="rId22" Type="http://schemas.openxmlformats.org/officeDocument/2006/relationships/hyperlink" Target="http://lubswww.leeds.ac.uk/fileadmin/webfiles/Intranet/VLE/PurchaseofAppsandAssociatedProducts.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60E4-8B77-4527-B3B5-4D190CBC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Wilkinson</dc:creator>
  <cp:lastModifiedBy>Catherine Wilkinson</cp:lastModifiedBy>
  <cp:revision>7</cp:revision>
  <cp:lastPrinted>2014-07-02T11:55:00Z</cp:lastPrinted>
  <dcterms:created xsi:type="dcterms:W3CDTF">2014-06-05T13:59:00Z</dcterms:created>
  <dcterms:modified xsi:type="dcterms:W3CDTF">2014-08-27T10:40:00Z</dcterms:modified>
</cp:coreProperties>
</file>